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F3" w:rsidRPr="00A21ACA" w:rsidRDefault="00586CF3" w:rsidP="00586CF3">
      <w:pPr>
        <w:spacing w:after="0" w:line="280" w:lineRule="exact"/>
        <w:ind w:firstLine="2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21ACA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9353B8" w:rsidRDefault="00586CF3" w:rsidP="00586CF3">
      <w:pPr>
        <w:spacing w:after="0" w:line="280" w:lineRule="exact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1ACA">
        <w:rPr>
          <w:rFonts w:ascii="Times New Roman" w:eastAsia="Calibri" w:hAnsi="Times New Roman" w:cs="Times New Roman"/>
          <w:sz w:val="24"/>
          <w:szCs w:val="24"/>
        </w:rPr>
        <w:t xml:space="preserve">к Методике </w:t>
      </w:r>
      <w:proofErr w:type="gramStart"/>
      <w:r w:rsidRPr="00A21ACA">
        <w:rPr>
          <w:rFonts w:ascii="Times New Roman" w:eastAsia="Calibri" w:hAnsi="Times New Roman" w:cs="Times New Roman"/>
          <w:sz w:val="24"/>
          <w:szCs w:val="24"/>
        </w:rPr>
        <w:t>Антикоррупционного</w:t>
      </w:r>
      <w:proofErr w:type="gramEnd"/>
    </w:p>
    <w:p w:rsidR="00586CF3" w:rsidRDefault="00586CF3" w:rsidP="00586CF3">
      <w:pPr>
        <w:spacing w:after="0" w:line="280" w:lineRule="exact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1ACA">
        <w:rPr>
          <w:rFonts w:ascii="Times New Roman" w:eastAsia="Calibri" w:hAnsi="Times New Roman" w:cs="Times New Roman"/>
          <w:sz w:val="24"/>
          <w:szCs w:val="24"/>
        </w:rPr>
        <w:t xml:space="preserve"> рейтинга российского бизнеса</w:t>
      </w:r>
    </w:p>
    <w:p w:rsidR="00586CF3" w:rsidRPr="008B33FB" w:rsidRDefault="00586CF3" w:rsidP="00586C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3FB">
        <w:rPr>
          <w:rFonts w:ascii="Times New Roman" w:eastAsia="Times New Roman" w:hAnsi="Times New Roman" w:cs="Times New Roman"/>
          <w:b/>
          <w:sz w:val="28"/>
          <w:szCs w:val="28"/>
        </w:rPr>
        <w:t>Таблица</w:t>
      </w:r>
    </w:p>
    <w:p w:rsidR="00586CF3" w:rsidRPr="008B33FB" w:rsidRDefault="00586CF3" w:rsidP="00586C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3FB">
        <w:rPr>
          <w:rFonts w:ascii="Times New Roman" w:eastAsia="Times New Roman" w:hAnsi="Times New Roman" w:cs="Times New Roman"/>
          <w:b/>
          <w:sz w:val="28"/>
          <w:szCs w:val="28"/>
        </w:rPr>
        <w:t>оценки и расчета измеряемых показателей Антикоррупционного рейтинга российского бизнеса</w:t>
      </w:r>
    </w:p>
    <w:p w:rsidR="00586CF3" w:rsidRPr="00C61032" w:rsidRDefault="00586CF3" w:rsidP="00586CF3">
      <w:pPr>
        <w:spacing w:after="0"/>
        <w:ind w:left="709" w:right="317" w:firstLine="371"/>
        <w:jc w:val="center"/>
        <w:rPr>
          <w:rFonts w:ascii="Times New Roman" w:eastAsia="Times New Roman" w:hAnsi="Times New Roman" w:cs="Times New Roman"/>
          <w:sz w:val="26"/>
          <w:szCs w:val="28"/>
        </w:rPr>
      </w:pPr>
      <w:r w:rsidRPr="00C61032">
        <w:rPr>
          <w:rFonts w:ascii="Times New Roman" w:eastAsia="Times New Roman" w:hAnsi="Times New Roman" w:cs="Times New Roman"/>
          <w:sz w:val="26"/>
          <w:szCs w:val="28"/>
        </w:rPr>
        <w:t xml:space="preserve">в </w:t>
      </w:r>
      <w:proofErr w:type="gramStart"/>
      <w:r w:rsidRPr="00C61032">
        <w:rPr>
          <w:rFonts w:ascii="Times New Roman" w:eastAsia="Times New Roman" w:hAnsi="Times New Roman" w:cs="Times New Roman"/>
          <w:sz w:val="26"/>
          <w:szCs w:val="28"/>
        </w:rPr>
        <w:t>отношении</w:t>
      </w:r>
      <w:proofErr w:type="gramEnd"/>
      <w:r w:rsidRPr="00C61032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C61032">
        <w:rPr>
          <w:rFonts w:ascii="Times New Roman" w:eastAsia="Times New Roman" w:hAnsi="Times New Roman" w:cs="Times New Roman"/>
          <w:sz w:val="26"/>
          <w:szCs w:val="28"/>
        </w:rPr>
        <w:t>рейтингуемой</w:t>
      </w:r>
      <w:proofErr w:type="spellEnd"/>
      <w:r w:rsidRPr="00C61032">
        <w:rPr>
          <w:rFonts w:ascii="Times New Roman" w:eastAsia="Times New Roman" w:hAnsi="Times New Roman" w:cs="Times New Roman"/>
          <w:sz w:val="26"/>
          <w:szCs w:val="28"/>
        </w:rPr>
        <w:t xml:space="preserve"> компании</w:t>
      </w:r>
      <w:r w:rsidR="00C61032">
        <w:rPr>
          <w:rFonts w:ascii="Times New Roman" w:eastAsia="Times New Roman" w:hAnsi="Times New Roman" w:cs="Times New Roman"/>
          <w:sz w:val="26"/>
          <w:szCs w:val="28"/>
        </w:rPr>
        <w:t>______________________</w:t>
      </w:r>
      <w:bookmarkStart w:id="0" w:name="_GoBack"/>
      <w:bookmarkEnd w:id="0"/>
    </w:p>
    <w:p w:rsidR="006A0AF8" w:rsidRPr="00A21ACA" w:rsidRDefault="006A0AF8" w:rsidP="00586CF3">
      <w:pPr>
        <w:spacing w:after="0"/>
        <w:ind w:left="709" w:right="317" w:firstLine="371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586CF3" w:rsidRPr="008B33FB" w:rsidRDefault="00586CF3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1. В настоящей Таблице 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>по каждому критерию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>в столбцах 3-6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проставляется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71BE" w:rsidRPr="008B33FB">
        <w:rPr>
          <w:rFonts w:ascii="Times New Roman" w:eastAsia="Calibri" w:hAnsi="Times New Roman" w:cs="Times New Roman"/>
          <w:b/>
          <w:sz w:val="24"/>
          <w:szCs w:val="24"/>
        </w:rPr>
        <w:t>одна из трех оценок: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1471BE" w:rsidRPr="008B33FB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1471BE"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, «0,5» или 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1471BE" w:rsidRPr="008B33F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по состоянию на год, по итогам которого присваивается Рейтинг, при этом  </w:t>
      </w:r>
    </w:p>
    <w:p w:rsidR="00586CF3" w:rsidRPr="008B33FB" w:rsidRDefault="00586CF3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>оценка «</w:t>
      </w:r>
      <w:r w:rsidR="001471BE" w:rsidRPr="008B33F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 означает полное подтверждение соответствия критерию</w:t>
      </w:r>
      <w:r w:rsidR="001471BE" w:rsidRPr="008B33F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6CF3" w:rsidRPr="008B33FB" w:rsidRDefault="00586CF3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оценка « </w:t>
      </w:r>
      <w:r w:rsidR="001471BE" w:rsidRPr="008B33FB">
        <w:rPr>
          <w:rFonts w:ascii="Times New Roman" w:eastAsia="Calibri" w:hAnsi="Times New Roman" w:cs="Times New Roman"/>
          <w:b/>
          <w:sz w:val="24"/>
          <w:szCs w:val="24"/>
        </w:rPr>
        <w:t>0,5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означает частичное соответствие критерию</w:t>
      </w:r>
      <w:r w:rsidR="001471BE" w:rsidRPr="008B33F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86CF3" w:rsidRPr="008B33FB" w:rsidRDefault="00586CF3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>оценка «0»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означает, что соответствие критерию не подтверждено. </w:t>
      </w:r>
    </w:p>
    <w:p w:rsidR="00586CF3" w:rsidRPr="008B33FB" w:rsidRDefault="00586CF3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>Сумма о</w:t>
      </w:r>
      <w:r w:rsidR="001471BE" w:rsidRPr="008B33FB">
        <w:rPr>
          <w:rFonts w:ascii="Times New Roman" w:eastAsia="Calibri" w:hAnsi="Times New Roman" w:cs="Times New Roman"/>
          <w:sz w:val="24"/>
          <w:szCs w:val="24"/>
        </w:rPr>
        <w:t>ценок</w:t>
      </w:r>
      <w:r w:rsidR="005004F7" w:rsidRPr="008B33FB">
        <w:rPr>
          <w:rFonts w:ascii="Times New Roman" w:eastAsia="Calibri" w:hAnsi="Times New Roman" w:cs="Times New Roman"/>
          <w:sz w:val="24"/>
          <w:szCs w:val="24"/>
        </w:rPr>
        <w:t>/баллов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по каждому из критериев используется при расчете Удельного показателя Рейтинга. </w:t>
      </w:r>
    </w:p>
    <w:p w:rsidR="00340CE9" w:rsidRPr="008B33FB" w:rsidRDefault="00586CF3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>2.</w:t>
      </w:r>
      <w:r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0CE9" w:rsidRPr="008B33FB">
        <w:rPr>
          <w:rFonts w:ascii="Times New Roman" w:eastAsia="Calibri" w:hAnsi="Times New Roman" w:cs="Times New Roman"/>
          <w:sz w:val="24"/>
          <w:szCs w:val="24"/>
        </w:rPr>
        <w:t xml:space="preserve">В настоящей Таблице после общей формулировки </w:t>
      </w:r>
      <w:r w:rsidR="00340CE9" w:rsidRPr="008B33FB">
        <w:rPr>
          <w:rFonts w:ascii="Times New Roman" w:eastAsia="Calibri" w:hAnsi="Times New Roman" w:cs="Times New Roman"/>
          <w:b/>
          <w:sz w:val="24"/>
          <w:szCs w:val="24"/>
        </w:rPr>
        <w:t>критерия</w:t>
      </w:r>
      <w:r w:rsidR="00340CE9" w:rsidRPr="008B33FB">
        <w:rPr>
          <w:rFonts w:ascii="Times New Roman" w:eastAsia="Calibri" w:hAnsi="Times New Roman" w:cs="Times New Roman"/>
          <w:sz w:val="24"/>
          <w:szCs w:val="24"/>
        </w:rPr>
        <w:t xml:space="preserve"> (столбец 2) приведены возможные </w:t>
      </w:r>
      <w:r w:rsidR="00340CE9"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направления деятельности, которые </w:t>
      </w:r>
      <w:proofErr w:type="gramStart"/>
      <w:r w:rsidR="00340CE9" w:rsidRPr="008B33FB">
        <w:rPr>
          <w:rFonts w:ascii="Times New Roman" w:eastAsia="Calibri" w:hAnsi="Times New Roman" w:cs="Times New Roman"/>
          <w:b/>
          <w:sz w:val="24"/>
          <w:szCs w:val="24"/>
        </w:rPr>
        <w:t>поясняют</w:t>
      </w:r>
      <w:proofErr w:type="gramEnd"/>
      <w:r w:rsidR="00340CE9" w:rsidRPr="008B33FB">
        <w:rPr>
          <w:rFonts w:ascii="Times New Roman" w:eastAsia="Calibri" w:hAnsi="Times New Roman" w:cs="Times New Roman"/>
          <w:b/>
          <w:sz w:val="24"/>
          <w:szCs w:val="24"/>
        </w:rPr>
        <w:t>/раскрывают содержание</w:t>
      </w:r>
      <w:r w:rsidR="008B33FB"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 каждого</w:t>
      </w:r>
      <w:r w:rsidR="00340CE9"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 критерия</w:t>
      </w:r>
      <w:r w:rsidR="00340CE9" w:rsidRPr="008B33F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B33FB" w:rsidRPr="008B33FB">
        <w:rPr>
          <w:rFonts w:ascii="Times New Roman" w:eastAsia="Calibri" w:hAnsi="Times New Roman" w:cs="Times New Roman"/>
          <w:sz w:val="24"/>
          <w:szCs w:val="24"/>
        </w:rPr>
        <w:t>(</w:t>
      </w:r>
      <w:r w:rsidR="00340CE9" w:rsidRPr="008B33FB">
        <w:rPr>
          <w:rFonts w:ascii="Times New Roman" w:eastAsia="Calibri" w:hAnsi="Times New Roman" w:cs="Times New Roman"/>
          <w:sz w:val="24"/>
          <w:szCs w:val="24"/>
        </w:rPr>
        <w:t xml:space="preserve">При этом компания </w:t>
      </w:r>
      <w:r w:rsidR="008B33FB" w:rsidRPr="008B33FB">
        <w:rPr>
          <w:rFonts w:ascii="Times New Roman" w:eastAsia="Calibri" w:hAnsi="Times New Roman" w:cs="Times New Roman"/>
          <w:sz w:val="24"/>
          <w:szCs w:val="24"/>
        </w:rPr>
        <w:t xml:space="preserve">может </w:t>
      </w:r>
      <w:r w:rsidR="00340CE9" w:rsidRPr="008B33FB">
        <w:rPr>
          <w:rFonts w:ascii="Times New Roman" w:eastAsia="Calibri" w:hAnsi="Times New Roman" w:cs="Times New Roman"/>
          <w:sz w:val="24"/>
          <w:szCs w:val="24"/>
        </w:rPr>
        <w:t>подтвержда</w:t>
      </w:r>
      <w:r w:rsidR="008B33FB" w:rsidRPr="008B33FB">
        <w:rPr>
          <w:rFonts w:ascii="Times New Roman" w:eastAsia="Calibri" w:hAnsi="Times New Roman" w:cs="Times New Roman"/>
          <w:sz w:val="24"/>
          <w:szCs w:val="24"/>
        </w:rPr>
        <w:t>ть любые применимые к данному критерию направления деятельности,</w:t>
      </w:r>
      <w:r w:rsidR="00340CE9" w:rsidRPr="008B3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3FB" w:rsidRPr="008B33FB">
        <w:rPr>
          <w:rFonts w:ascii="Times New Roman" w:eastAsia="Calibri" w:hAnsi="Times New Roman" w:cs="Times New Roman"/>
          <w:sz w:val="24"/>
          <w:szCs w:val="24"/>
        </w:rPr>
        <w:t xml:space="preserve"> в том числе и не указанные в столбце 2)</w:t>
      </w:r>
      <w:r w:rsidR="00340CE9" w:rsidRPr="008B33F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43526" w:rsidRPr="008B33FB" w:rsidRDefault="00340CE9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D43526" w:rsidRPr="008B33FB">
        <w:rPr>
          <w:rFonts w:ascii="Times New Roman" w:eastAsia="Calibri" w:hAnsi="Times New Roman" w:cs="Times New Roman"/>
          <w:sz w:val="24"/>
          <w:szCs w:val="24"/>
        </w:rPr>
        <w:t xml:space="preserve">Компании, участвующие в Очном рейтинге, вправе самостоятельно внести </w:t>
      </w:r>
      <w:r w:rsidR="006A0AF8" w:rsidRPr="008B33FB">
        <w:rPr>
          <w:rFonts w:ascii="Times New Roman" w:eastAsia="Calibri" w:hAnsi="Times New Roman" w:cs="Times New Roman"/>
          <w:sz w:val="24"/>
          <w:szCs w:val="24"/>
        </w:rPr>
        <w:t xml:space="preserve">в Таблицу </w:t>
      </w:r>
      <w:r w:rsidR="00D43526" w:rsidRPr="008B33FB">
        <w:rPr>
          <w:rFonts w:ascii="Times New Roman" w:eastAsia="Calibri" w:hAnsi="Times New Roman" w:cs="Times New Roman"/>
          <w:sz w:val="24"/>
          <w:szCs w:val="24"/>
        </w:rPr>
        <w:t xml:space="preserve">информацию, предоставив эксперту </w:t>
      </w:r>
      <w:r w:rsidR="006A0AF8" w:rsidRPr="008B33FB">
        <w:rPr>
          <w:rFonts w:ascii="Times New Roman" w:eastAsia="Calibri" w:hAnsi="Times New Roman" w:cs="Times New Roman"/>
          <w:sz w:val="24"/>
          <w:szCs w:val="24"/>
        </w:rPr>
        <w:t>возможность ознакомления эксперта с документами и иными свидетельствами.</w:t>
      </w:r>
    </w:p>
    <w:p w:rsidR="00D43526" w:rsidRPr="008B33FB" w:rsidRDefault="00D43526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>При заполнении Таблицы необходимо придерживаться следующих правил:</w:t>
      </w:r>
    </w:p>
    <w:p w:rsidR="008B33FB" w:rsidRPr="00E04AED" w:rsidRDefault="006A0AF8" w:rsidP="008B33FB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>- д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 xml:space="preserve">ля обоснования оценки </w:t>
      </w:r>
      <w:r w:rsidR="00AA1996">
        <w:rPr>
          <w:rFonts w:ascii="Times New Roman" w:eastAsia="Calibri" w:hAnsi="Times New Roman" w:cs="Times New Roman"/>
          <w:sz w:val="24"/>
          <w:szCs w:val="24"/>
        </w:rPr>
        <w:t xml:space="preserve">по критерию 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="00AA1996">
        <w:rPr>
          <w:rFonts w:ascii="Times New Roman" w:eastAsia="Calibri" w:hAnsi="Times New Roman" w:cs="Times New Roman"/>
          <w:sz w:val="24"/>
          <w:szCs w:val="24"/>
        </w:rPr>
        <w:t>столбцах</w:t>
      </w:r>
      <w:proofErr w:type="gramEnd"/>
      <w:r w:rsidR="00AA1996">
        <w:rPr>
          <w:rFonts w:ascii="Times New Roman" w:eastAsia="Calibri" w:hAnsi="Times New Roman" w:cs="Times New Roman"/>
          <w:sz w:val="24"/>
          <w:szCs w:val="24"/>
        </w:rPr>
        <w:t xml:space="preserve"> 3-6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 xml:space="preserve"> Таблицы указываются источники данных</w:t>
      </w:r>
      <w:r w:rsidR="00D43526" w:rsidRPr="008B33FB">
        <w:rPr>
          <w:rFonts w:ascii="Times New Roman" w:eastAsia="Calibri" w:hAnsi="Times New Roman" w:cs="Times New Roman"/>
          <w:sz w:val="24"/>
          <w:szCs w:val="24"/>
        </w:rPr>
        <w:t>: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локальные акты, 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>документы</w:t>
      </w:r>
      <w:r w:rsidR="00D43526" w:rsidRPr="008B33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B33FB">
        <w:rPr>
          <w:rFonts w:ascii="Times New Roman" w:eastAsia="Calibri" w:hAnsi="Times New Roman" w:cs="Times New Roman"/>
          <w:sz w:val="24"/>
          <w:szCs w:val="24"/>
        </w:rPr>
        <w:t>интернет-</w:t>
      </w:r>
      <w:r w:rsidR="00D43526" w:rsidRPr="008B33FB">
        <w:rPr>
          <w:rFonts w:ascii="Times New Roman" w:eastAsia="Calibri" w:hAnsi="Times New Roman" w:cs="Times New Roman"/>
          <w:sz w:val="24"/>
          <w:szCs w:val="24"/>
        </w:rPr>
        <w:t>адрес</w:t>
      </w:r>
      <w:r w:rsidRPr="008B33FB">
        <w:rPr>
          <w:rFonts w:ascii="Times New Roman" w:eastAsia="Calibri" w:hAnsi="Times New Roman" w:cs="Times New Roman"/>
          <w:sz w:val="24"/>
          <w:szCs w:val="24"/>
        </w:rPr>
        <w:t>а</w:t>
      </w:r>
      <w:r w:rsidR="00D43526" w:rsidRPr="008B33FB">
        <w:rPr>
          <w:rFonts w:ascii="Times New Roman" w:eastAsia="Calibri" w:hAnsi="Times New Roman" w:cs="Times New Roman"/>
          <w:sz w:val="24"/>
          <w:szCs w:val="24"/>
        </w:rPr>
        <w:t xml:space="preserve"> сайтов, публикации </w:t>
      </w:r>
      <w:r w:rsidRPr="008B33FB">
        <w:rPr>
          <w:rFonts w:ascii="Times New Roman" w:eastAsia="Calibri" w:hAnsi="Times New Roman" w:cs="Times New Roman"/>
          <w:sz w:val="24"/>
          <w:szCs w:val="24"/>
        </w:rPr>
        <w:t>и иные свидетельства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43526" w:rsidRPr="00AA1996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D43526" w:rsidRPr="008B33FB">
        <w:rPr>
          <w:rFonts w:ascii="Times New Roman" w:eastAsia="Calibri" w:hAnsi="Times New Roman" w:cs="Times New Roman"/>
          <w:b/>
          <w:sz w:val="24"/>
          <w:szCs w:val="24"/>
        </w:rPr>
        <w:t>ри первой ссылке</w:t>
      </w:r>
      <w:r w:rsidR="00D43526" w:rsidRPr="008B33FB">
        <w:rPr>
          <w:rFonts w:ascii="Times New Roman" w:eastAsia="Calibri" w:hAnsi="Times New Roman" w:cs="Times New Roman"/>
          <w:sz w:val="24"/>
          <w:szCs w:val="24"/>
        </w:rPr>
        <w:t xml:space="preserve"> на конкретный </w:t>
      </w:r>
      <w:r w:rsidRPr="008B33FB">
        <w:rPr>
          <w:rFonts w:ascii="Times New Roman" w:eastAsia="Calibri" w:hAnsi="Times New Roman" w:cs="Times New Roman"/>
          <w:sz w:val="24"/>
          <w:szCs w:val="24"/>
        </w:rPr>
        <w:t>акт/</w:t>
      </w:r>
      <w:r w:rsidR="00D43526" w:rsidRPr="008B33FB">
        <w:rPr>
          <w:rFonts w:ascii="Times New Roman" w:eastAsia="Calibri" w:hAnsi="Times New Roman" w:cs="Times New Roman"/>
          <w:sz w:val="24"/>
          <w:szCs w:val="24"/>
        </w:rPr>
        <w:t xml:space="preserve">документ </w:t>
      </w:r>
      <w:r w:rsidR="00D43526" w:rsidRPr="008B33FB">
        <w:rPr>
          <w:rFonts w:ascii="Times New Roman" w:eastAsia="Calibri" w:hAnsi="Times New Roman" w:cs="Times New Roman"/>
          <w:b/>
          <w:sz w:val="24"/>
          <w:szCs w:val="24"/>
        </w:rPr>
        <w:t>должны быть указаны его</w:t>
      </w:r>
      <w:r w:rsidR="00586CF3"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 реквизиты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 xml:space="preserve"> (наименование, номер, дата, орган</w:t>
      </w:r>
      <w:r w:rsidR="00AA1996" w:rsidRPr="00AA19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996" w:rsidRPr="008B33FB">
        <w:rPr>
          <w:rFonts w:ascii="Times New Roman" w:eastAsia="Calibri" w:hAnsi="Times New Roman" w:cs="Times New Roman"/>
          <w:sz w:val="24"/>
          <w:szCs w:val="24"/>
        </w:rPr>
        <w:t>или должностное лицо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>, принявши</w:t>
      </w:r>
      <w:r w:rsidR="00AA1996">
        <w:rPr>
          <w:rFonts w:ascii="Times New Roman" w:eastAsia="Calibri" w:hAnsi="Times New Roman" w:cs="Times New Roman"/>
          <w:sz w:val="24"/>
          <w:szCs w:val="24"/>
        </w:rPr>
        <w:t>е</w:t>
      </w:r>
      <w:r w:rsidR="00586CF3" w:rsidRPr="008B33FB">
        <w:rPr>
          <w:rFonts w:ascii="Times New Roman" w:eastAsia="Calibri" w:hAnsi="Times New Roman" w:cs="Times New Roman"/>
          <w:sz w:val="24"/>
          <w:szCs w:val="24"/>
        </w:rPr>
        <w:t xml:space="preserve"> решение)</w:t>
      </w:r>
      <w:r w:rsidR="008B33FB" w:rsidRPr="008B33FB">
        <w:rPr>
          <w:rFonts w:ascii="Times New Roman" w:eastAsia="Calibri" w:hAnsi="Times New Roman" w:cs="Times New Roman"/>
          <w:sz w:val="24"/>
          <w:szCs w:val="24"/>
        </w:rPr>
        <w:t>. П</w:t>
      </w:r>
      <w:r w:rsidR="008B33FB"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ри последующих ссылках </w:t>
      </w:r>
      <w:r w:rsidR="008B33FB" w:rsidRPr="00E04AED">
        <w:rPr>
          <w:rFonts w:ascii="Times New Roman" w:eastAsia="Calibri" w:hAnsi="Times New Roman" w:cs="Times New Roman"/>
          <w:sz w:val="24"/>
          <w:szCs w:val="24"/>
        </w:rPr>
        <w:t xml:space="preserve">указывается </w:t>
      </w:r>
      <w:r w:rsidR="008B33FB">
        <w:rPr>
          <w:rFonts w:ascii="Times New Roman" w:eastAsia="Calibri" w:hAnsi="Times New Roman" w:cs="Times New Roman"/>
          <w:b/>
          <w:sz w:val="24"/>
          <w:szCs w:val="24"/>
        </w:rPr>
        <w:t xml:space="preserve">только </w:t>
      </w:r>
      <w:r w:rsidR="008B33FB" w:rsidRPr="00E04AED">
        <w:rPr>
          <w:rFonts w:ascii="Times New Roman" w:eastAsia="Calibri" w:hAnsi="Times New Roman" w:cs="Times New Roman"/>
          <w:b/>
          <w:sz w:val="24"/>
          <w:szCs w:val="24"/>
        </w:rPr>
        <w:t>наименование документа</w:t>
      </w:r>
      <w:r w:rsidR="00E04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4AED" w:rsidRPr="00E04AED">
        <w:rPr>
          <w:rFonts w:ascii="Times New Roman" w:eastAsia="Calibri" w:hAnsi="Times New Roman" w:cs="Times New Roman"/>
          <w:b/>
          <w:sz w:val="24"/>
          <w:szCs w:val="24"/>
        </w:rPr>
        <w:t>(без реквизитов</w:t>
      </w:r>
      <w:r w:rsidR="00E04AED" w:rsidRPr="00E04AED">
        <w:rPr>
          <w:rFonts w:ascii="Times New Roman" w:eastAsia="Calibri" w:hAnsi="Times New Roman" w:cs="Times New Roman"/>
          <w:sz w:val="24"/>
          <w:szCs w:val="24"/>
        </w:rPr>
        <w:t>)</w:t>
      </w:r>
      <w:r w:rsidR="008B33FB" w:rsidRPr="00E04AED">
        <w:rPr>
          <w:rFonts w:ascii="Times New Roman" w:eastAsia="Calibri" w:hAnsi="Times New Roman" w:cs="Times New Roman"/>
          <w:sz w:val="24"/>
          <w:szCs w:val="24"/>
        </w:rPr>
        <w:t>,</w:t>
      </w:r>
      <w:r w:rsidR="00AA1996">
        <w:rPr>
          <w:rFonts w:ascii="Times New Roman" w:eastAsia="Calibri" w:hAnsi="Times New Roman" w:cs="Times New Roman"/>
          <w:sz w:val="24"/>
          <w:szCs w:val="24"/>
        </w:rPr>
        <w:t xml:space="preserve"> а также </w:t>
      </w:r>
      <w:r w:rsidR="00E04AED">
        <w:rPr>
          <w:rFonts w:ascii="Times New Roman" w:eastAsia="Calibri" w:hAnsi="Times New Roman" w:cs="Times New Roman"/>
          <w:sz w:val="24"/>
          <w:szCs w:val="24"/>
        </w:rPr>
        <w:t>соответствующий</w:t>
      </w:r>
      <w:r w:rsidR="008B33FB" w:rsidRPr="008B33FB">
        <w:rPr>
          <w:rFonts w:ascii="Times New Roman" w:eastAsia="Calibri" w:hAnsi="Times New Roman" w:cs="Times New Roman"/>
          <w:b/>
          <w:sz w:val="24"/>
          <w:szCs w:val="24"/>
        </w:rPr>
        <w:t xml:space="preserve"> пункт/раздел</w:t>
      </w:r>
      <w:r w:rsidR="00E04AE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04AED" w:rsidRPr="00E04AED">
        <w:rPr>
          <w:rFonts w:ascii="Times New Roman" w:eastAsia="Calibri" w:hAnsi="Times New Roman" w:cs="Times New Roman"/>
          <w:sz w:val="24"/>
          <w:szCs w:val="24"/>
        </w:rPr>
        <w:t>документа</w:t>
      </w:r>
      <w:r w:rsidR="00E04AED">
        <w:rPr>
          <w:rFonts w:ascii="Times New Roman" w:eastAsia="Calibri" w:hAnsi="Times New Roman" w:cs="Times New Roman"/>
          <w:sz w:val="24"/>
          <w:szCs w:val="24"/>
        </w:rPr>
        <w:t>;</w:t>
      </w:r>
      <w:r w:rsidR="008B33FB" w:rsidRPr="00E04A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86CF3" w:rsidRPr="008B33FB" w:rsidRDefault="008B33FB" w:rsidP="00D300B6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04AED">
        <w:rPr>
          <w:rFonts w:ascii="Times New Roman" w:eastAsia="Calibri" w:hAnsi="Times New Roman" w:cs="Times New Roman"/>
          <w:sz w:val="24"/>
          <w:szCs w:val="24"/>
        </w:rPr>
        <w:t xml:space="preserve">в столбце 3  указываются нормативные акты </w:t>
      </w:r>
      <w:r w:rsidR="00E04AED" w:rsidRPr="00E04AED">
        <w:rPr>
          <w:rFonts w:ascii="Times New Roman" w:eastAsia="Calibri" w:hAnsi="Times New Roman" w:cs="Times New Roman"/>
          <w:sz w:val="24"/>
          <w:szCs w:val="24"/>
        </w:rPr>
        <w:t>«верхнего уровня»</w:t>
      </w:r>
      <w:r w:rsidR="00E04AED">
        <w:rPr>
          <w:rFonts w:ascii="Times New Roman" w:eastAsia="Calibri" w:hAnsi="Times New Roman" w:cs="Times New Roman"/>
          <w:sz w:val="24"/>
          <w:szCs w:val="24"/>
        </w:rPr>
        <w:t>; в столбце 4 – локальные нормативные акты, регулирующие конкретные процедуры и бизнес-процес</w:t>
      </w:r>
      <w:r w:rsidR="00D300B6">
        <w:rPr>
          <w:rFonts w:ascii="Times New Roman" w:eastAsia="Calibri" w:hAnsi="Times New Roman" w:cs="Times New Roman"/>
          <w:sz w:val="24"/>
          <w:szCs w:val="24"/>
        </w:rPr>
        <w:t>с</w:t>
      </w:r>
      <w:r w:rsidR="00E04AED">
        <w:rPr>
          <w:rFonts w:ascii="Times New Roman" w:eastAsia="Calibri" w:hAnsi="Times New Roman" w:cs="Times New Roman"/>
          <w:sz w:val="24"/>
          <w:szCs w:val="24"/>
        </w:rPr>
        <w:t xml:space="preserve">ы (то есть  иные акты, чем те, которые указаны в столбце 3); в столбце 5 – исключительно </w:t>
      </w:r>
      <w:r w:rsidR="00D300B6">
        <w:rPr>
          <w:rFonts w:ascii="Times New Roman" w:eastAsia="Calibri" w:hAnsi="Times New Roman" w:cs="Times New Roman"/>
          <w:sz w:val="24"/>
          <w:szCs w:val="24"/>
        </w:rPr>
        <w:t xml:space="preserve">те </w:t>
      </w:r>
      <w:r w:rsidR="00E04AED">
        <w:rPr>
          <w:rFonts w:ascii="Times New Roman" w:eastAsia="Calibri" w:hAnsi="Times New Roman" w:cs="Times New Roman"/>
          <w:sz w:val="24"/>
          <w:szCs w:val="24"/>
        </w:rPr>
        <w:t>документы,</w:t>
      </w:r>
      <w:r w:rsidR="00D300B6">
        <w:rPr>
          <w:rFonts w:ascii="Times New Roman" w:eastAsia="Calibri" w:hAnsi="Times New Roman" w:cs="Times New Roman"/>
          <w:sz w:val="24"/>
          <w:szCs w:val="24"/>
        </w:rPr>
        <w:t xml:space="preserve"> которые</w:t>
      </w:r>
      <w:r w:rsidR="00E04AED">
        <w:rPr>
          <w:rFonts w:ascii="Times New Roman" w:eastAsia="Calibri" w:hAnsi="Times New Roman" w:cs="Times New Roman"/>
          <w:sz w:val="24"/>
          <w:szCs w:val="24"/>
        </w:rPr>
        <w:t xml:space="preserve"> подтверждаю</w:t>
      </w:r>
      <w:r w:rsidR="00AA1996">
        <w:rPr>
          <w:rFonts w:ascii="Times New Roman" w:eastAsia="Calibri" w:hAnsi="Times New Roman" w:cs="Times New Roman"/>
          <w:sz w:val="24"/>
          <w:szCs w:val="24"/>
        </w:rPr>
        <w:t>т</w:t>
      </w:r>
      <w:r w:rsidR="00D300B6">
        <w:rPr>
          <w:rFonts w:ascii="Times New Roman" w:eastAsia="Calibri" w:hAnsi="Times New Roman" w:cs="Times New Roman"/>
          <w:sz w:val="24"/>
          <w:szCs w:val="24"/>
        </w:rPr>
        <w:t xml:space="preserve"> реализацию </w:t>
      </w:r>
      <w:r w:rsidR="00E04A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1996">
        <w:rPr>
          <w:rFonts w:ascii="Times New Roman" w:eastAsia="Calibri" w:hAnsi="Times New Roman" w:cs="Times New Roman"/>
          <w:sz w:val="24"/>
          <w:szCs w:val="24"/>
        </w:rPr>
        <w:t xml:space="preserve">антикоррупционных </w:t>
      </w:r>
      <w:r w:rsidR="00D300B6" w:rsidRPr="00D300B6">
        <w:rPr>
          <w:rFonts w:ascii="Times New Roman" w:eastAsia="Calibri" w:hAnsi="Times New Roman" w:cs="Times New Roman"/>
          <w:sz w:val="24"/>
          <w:szCs w:val="24"/>
        </w:rPr>
        <w:t>мер</w:t>
      </w:r>
      <w:r w:rsidR="00075933">
        <w:rPr>
          <w:rFonts w:ascii="Times New Roman" w:eastAsia="Calibri" w:hAnsi="Times New Roman" w:cs="Times New Roman"/>
          <w:sz w:val="24"/>
          <w:szCs w:val="24"/>
        </w:rPr>
        <w:t xml:space="preserve"> и применение</w:t>
      </w:r>
      <w:r w:rsidR="00D300B6" w:rsidRPr="00D300B6">
        <w:rPr>
          <w:rFonts w:ascii="Times New Roman" w:eastAsia="Calibri" w:hAnsi="Times New Roman" w:cs="Times New Roman"/>
          <w:sz w:val="24"/>
          <w:szCs w:val="24"/>
        </w:rPr>
        <w:t xml:space="preserve"> показател</w:t>
      </w:r>
      <w:r w:rsidR="00075933">
        <w:rPr>
          <w:rFonts w:ascii="Times New Roman" w:eastAsia="Calibri" w:hAnsi="Times New Roman" w:cs="Times New Roman"/>
          <w:sz w:val="24"/>
          <w:szCs w:val="24"/>
        </w:rPr>
        <w:t>ей</w:t>
      </w:r>
      <w:r w:rsidR="00D300B6" w:rsidRPr="00D300B6">
        <w:rPr>
          <w:rFonts w:ascii="Times New Roman" w:eastAsia="Calibri" w:hAnsi="Times New Roman" w:cs="Times New Roman"/>
          <w:sz w:val="24"/>
          <w:szCs w:val="24"/>
        </w:rPr>
        <w:t xml:space="preserve"> результативности</w:t>
      </w:r>
      <w:r w:rsidR="00AA1996">
        <w:rPr>
          <w:rFonts w:ascii="Times New Roman" w:eastAsia="Calibri" w:hAnsi="Times New Roman" w:cs="Times New Roman"/>
          <w:sz w:val="24"/>
          <w:szCs w:val="24"/>
        </w:rPr>
        <w:t>, а также отчеты и др. документированные результаты</w:t>
      </w:r>
      <w:r w:rsidR="00D300B6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300B6">
        <w:rPr>
          <w:rFonts w:ascii="Times New Roman" w:eastAsia="Calibri" w:hAnsi="Times New Roman" w:cs="Times New Roman"/>
          <w:sz w:val="24"/>
          <w:szCs w:val="24"/>
        </w:rPr>
        <w:t xml:space="preserve"> В столбце 6 приводятся только ссылки на источники публичного информирования о политике и практике антикоррупционного управления компании</w:t>
      </w:r>
      <w:r w:rsidR="00075933">
        <w:rPr>
          <w:rFonts w:ascii="Times New Roman" w:eastAsia="Calibri" w:hAnsi="Times New Roman" w:cs="Times New Roman"/>
          <w:sz w:val="24"/>
          <w:szCs w:val="24"/>
        </w:rPr>
        <w:t>.</w:t>
      </w:r>
      <w:r w:rsidR="00D300B6" w:rsidRPr="00D300B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5B75" w:rsidRDefault="00586CF3" w:rsidP="006A0AF8">
      <w:pPr>
        <w:spacing w:after="0"/>
        <w:ind w:firstLine="6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3FB">
        <w:rPr>
          <w:rFonts w:ascii="Times New Roman" w:eastAsia="Calibri" w:hAnsi="Times New Roman" w:cs="Times New Roman"/>
          <w:sz w:val="24"/>
          <w:szCs w:val="24"/>
        </w:rPr>
        <w:lastRenderedPageBreak/>
        <w:t>3. Обоснованность всех оценок и корректность расчёта Измеряемых показателей Рейтинга является предметом контроля</w:t>
      </w:r>
      <w:r w:rsidR="001471BE" w:rsidRPr="008B33FB">
        <w:rPr>
          <w:rFonts w:ascii="Times New Roman" w:eastAsia="Calibri" w:hAnsi="Times New Roman" w:cs="Times New Roman"/>
          <w:sz w:val="24"/>
          <w:szCs w:val="24"/>
        </w:rPr>
        <w:t xml:space="preserve"> со стороны Рейтингового комитета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, в том числе </w:t>
      </w:r>
      <w:r w:rsidR="005004F7" w:rsidRPr="008B33FB">
        <w:rPr>
          <w:rFonts w:ascii="Times New Roman" w:eastAsia="Calibri" w:hAnsi="Times New Roman" w:cs="Times New Roman"/>
          <w:sz w:val="24"/>
          <w:szCs w:val="24"/>
        </w:rPr>
        <w:t>путем проведения при необходимости</w:t>
      </w:r>
      <w:r w:rsidRPr="008B33FB">
        <w:rPr>
          <w:rFonts w:ascii="Times New Roman" w:eastAsia="Calibri" w:hAnsi="Times New Roman" w:cs="Times New Roman"/>
          <w:sz w:val="24"/>
          <w:szCs w:val="24"/>
        </w:rPr>
        <w:t xml:space="preserve"> дополнительной верификации.</w:t>
      </w:r>
    </w:p>
    <w:p w:rsidR="00996629" w:rsidRDefault="00996629" w:rsidP="00996629">
      <w:pPr>
        <w:rPr>
          <w:sz w:val="26"/>
          <w:szCs w:val="24"/>
        </w:rPr>
      </w:pPr>
    </w:p>
    <w:p w:rsidR="002D5F93" w:rsidRPr="00A21ACA" w:rsidRDefault="002D5F93" w:rsidP="00996629">
      <w:pPr>
        <w:rPr>
          <w:sz w:val="26"/>
          <w:szCs w:val="24"/>
        </w:rPr>
      </w:pPr>
    </w:p>
    <w:tbl>
      <w:tblPr>
        <w:tblStyle w:val="a3"/>
        <w:tblW w:w="14708" w:type="dxa"/>
        <w:tblLayout w:type="fixed"/>
        <w:tblLook w:val="04A0" w:firstRow="1" w:lastRow="0" w:firstColumn="1" w:lastColumn="0" w:noHBand="0" w:noVBand="1"/>
      </w:tblPr>
      <w:tblGrid>
        <w:gridCol w:w="534"/>
        <w:gridCol w:w="60"/>
        <w:gridCol w:w="4334"/>
        <w:gridCol w:w="540"/>
        <w:gridCol w:w="310"/>
        <w:gridCol w:w="142"/>
        <w:gridCol w:w="142"/>
        <w:gridCol w:w="142"/>
        <w:gridCol w:w="141"/>
        <w:gridCol w:w="284"/>
        <w:gridCol w:w="425"/>
        <w:gridCol w:w="567"/>
        <w:gridCol w:w="284"/>
        <w:gridCol w:w="141"/>
        <w:gridCol w:w="142"/>
        <w:gridCol w:w="142"/>
        <w:gridCol w:w="142"/>
        <w:gridCol w:w="141"/>
        <w:gridCol w:w="426"/>
        <w:gridCol w:w="283"/>
        <w:gridCol w:w="567"/>
        <w:gridCol w:w="284"/>
        <w:gridCol w:w="141"/>
        <w:gridCol w:w="142"/>
        <w:gridCol w:w="709"/>
        <w:gridCol w:w="142"/>
        <w:gridCol w:w="283"/>
        <w:gridCol w:w="142"/>
        <w:gridCol w:w="142"/>
        <w:gridCol w:w="141"/>
        <w:gridCol w:w="851"/>
        <w:gridCol w:w="283"/>
        <w:gridCol w:w="142"/>
        <w:gridCol w:w="425"/>
        <w:gridCol w:w="142"/>
        <w:gridCol w:w="850"/>
      </w:tblGrid>
      <w:tr w:rsidR="001705A6" w:rsidRPr="00295A30" w:rsidTr="004F6928">
        <w:trPr>
          <w:trHeight w:val="427"/>
        </w:trPr>
        <w:tc>
          <w:tcPr>
            <w:tcW w:w="594" w:type="dxa"/>
            <w:gridSpan w:val="2"/>
            <w:shd w:val="clear" w:color="auto" w:fill="C6D9F1" w:themeFill="text2" w:themeFillTint="33"/>
          </w:tcPr>
          <w:p w:rsidR="008274B7" w:rsidRPr="00295A30" w:rsidRDefault="008274B7" w:rsidP="008274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95A3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334" w:type="dxa"/>
            <w:shd w:val="clear" w:color="auto" w:fill="C6D9F1" w:themeFill="text2" w:themeFillTint="33"/>
          </w:tcPr>
          <w:p w:rsidR="008274B7" w:rsidRPr="00295A30" w:rsidRDefault="008274B7" w:rsidP="008274B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126" w:type="dxa"/>
            <w:gridSpan w:val="8"/>
            <w:shd w:val="clear" w:color="auto" w:fill="C6D9F1" w:themeFill="text2" w:themeFillTint="33"/>
          </w:tcPr>
          <w:p w:rsidR="008274B7" w:rsidRPr="00295A30" w:rsidRDefault="008274B7" w:rsidP="008274B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985" w:type="dxa"/>
            <w:gridSpan w:val="8"/>
            <w:shd w:val="clear" w:color="auto" w:fill="C6D9F1" w:themeFill="text2" w:themeFillTint="33"/>
          </w:tcPr>
          <w:p w:rsidR="008274B7" w:rsidRPr="00295A30" w:rsidRDefault="008274B7" w:rsidP="008274B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126" w:type="dxa"/>
            <w:gridSpan w:val="6"/>
            <w:shd w:val="clear" w:color="auto" w:fill="C6D9F1" w:themeFill="text2" w:themeFillTint="33"/>
          </w:tcPr>
          <w:p w:rsidR="008274B7" w:rsidRPr="00295A30" w:rsidRDefault="008274B7" w:rsidP="008274B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693" w:type="dxa"/>
            <w:gridSpan w:val="10"/>
            <w:shd w:val="clear" w:color="auto" w:fill="C6D9F1" w:themeFill="text2" w:themeFillTint="33"/>
          </w:tcPr>
          <w:p w:rsidR="008274B7" w:rsidRPr="00295A30" w:rsidRDefault="008274B7" w:rsidP="008274B7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850" w:type="dxa"/>
            <w:shd w:val="clear" w:color="auto" w:fill="C6D9F1" w:themeFill="text2" w:themeFillTint="33"/>
          </w:tcPr>
          <w:p w:rsidR="008274B7" w:rsidRPr="00295A30" w:rsidRDefault="008274B7" w:rsidP="008274B7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95A30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</w:tr>
      <w:tr w:rsidR="001705A6" w:rsidRPr="00A21ACA" w:rsidTr="004F6928">
        <w:trPr>
          <w:trHeight w:val="3122"/>
        </w:trPr>
        <w:tc>
          <w:tcPr>
            <w:tcW w:w="594" w:type="dxa"/>
            <w:gridSpan w:val="2"/>
            <w:vMerge w:val="restart"/>
            <w:shd w:val="clear" w:color="auto" w:fill="F2DBDB" w:themeFill="accent2" w:themeFillTint="33"/>
          </w:tcPr>
          <w:p w:rsidR="008274B7" w:rsidRPr="00295A30" w:rsidRDefault="008274B7" w:rsidP="004B6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95A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95A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34" w:type="dxa"/>
            <w:vMerge w:val="restart"/>
            <w:shd w:val="clear" w:color="auto" w:fill="F2DBDB" w:themeFill="accent2" w:themeFillTint="33"/>
          </w:tcPr>
          <w:p w:rsidR="008274B7" w:rsidRPr="00295A30" w:rsidRDefault="008274B7" w:rsidP="009966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75A39" w:rsidRPr="00295A30" w:rsidRDefault="00875A39" w:rsidP="00900A2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 Рейтинга</w:t>
            </w:r>
          </w:p>
          <w:p w:rsidR="00875A39" w:rsidRPr="00295A30" w:rsidRDefault="00875A39" w:rsidP="00900A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определения соответствия деятельности </w:t>
            </w:r>
            <w:r w:rsidR="007204D0"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компании, направленной на  профилактику и 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>противодействи</w:t>
            </w:r>
            <w:r w:rsidR="007204D0"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коррупции</w:t>
            </w:r>
            <w:r w:rsidR="007204D0"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международному стандарту ISO37001:2016, Антикоррупционной хартии российского бизнеса c учетом требований применимого законодательства</w:t>
            </w:r>
            <w:r w:rsidR="008A6ABF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 оцениваемый период</w:t>
            </w:r>
          </w:p>
          <w:p w:rsidR="008274B7" w:rsidRPr="00295A30" w:rsidRDefault="00D6546B" w:rsidP="00F44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8"/>
            <w:shd w:val="clear" w:color="auto" w:fill="F2DBDB" w:themeFill="accent2" w:themeFillTint="33"/>
          </w:tcPr>
          <w:p w:rsidR="00097727" w:rsidRDefault="00A53224" w:rsidP="0009772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lang w:eastAsia="en-US"/>
              </w:rPr>
              <w:t>Локальные нормативные акты *</w:t>
            </w:r>
            <w:r w:rsidRPr="00295A3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295A30">
              <w:rPr>
                <w:rFonts w:ascii="Times New Roman" w:eastAsia="Calibri" w:hAnsi="Times New Roman" w:cs="Times New Roman"/>
                <w:b/>
                <w:lang w:eastAsia="en-US"/>
              </w:rPr>
              <w:t>(ЛНА</w:t>
            </w:r>
            <w:r w:rsidRPr="00295A30">
              <w:rPr>
                <w:rFonts w:ascii="Times New Roman" w:eastAsia="Calibri" w:hAnsi="Times New Roman" w:cs="Times New Roman"/>
                <w:lang w:eastAsia="en-US"/>
              </w:rPr>
              <w:t xml:space="preserve">) </w:t>
            </w:r>
            <w:r w:rsidR="002B416A" w:rsidRPr="00295A3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82914" w:rsidRPr="00097727">
              <w:rPr>
                <w:rFonts w:ascii="Times New Roman" w:eastAsia="Calibri" w:hAnsi="Times New Roman" w:cs="Times New Roman"/>
                <w:lang w:eastAsia="en-US"/>
              </w:rPr>
              <w:t xml:space="preserve">«верхнего уровня», которые </w:t>
            </w:r>
            <w:r w:rsidR="00097727">
              <w:rPr>
                <w:rFonts w:ascii="Times New Roman" w:eastAsia="Calibri" w:hAnsi="Times New Roman" w:cs="Times New Roman"/>
                <w:lang w:eastAsia="en-US"/>
              </w:rPr>
              <w:t>закрепляют</w:t>
            </w:r>
            <w:r w:rsidR="007204D0" w:rsidRPr="00295A3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353B8">
              <w:rPr>
                <w:rFonts w:ascii="Times New Roman" w:eastAsia="Calibri" w:hAnsi="Times New Roman" w:cs="Times New Roman"/>
                <w:lang w:eastAsia="en-US"/>
              </w:rPr>
              <w:t xml:space="preserve">основы </w:t>
            </w:r>
            <w:r w:rsidR="009353B8" w:rsidRPr="00295A30">
              <w:rPr>
                <w:rFonts w:ascii="Times New Roman" w:eastAsia="Calibri" w:hAnsi="Times New Roman" w:cs="Times New Roman"/>
                <w:lang w:eastAsia="en-US"/>
              </w:rPr>
              <w:t>управления противодействием коррупции</w:t>
            </w:r>
            <w:r w:rsidR="00276D59">
              <w:rPr>
                <w:rFonts w:ascii="Times New Roman" w:eastAsia="Calibri" w:hAnsi="Times New Roman" w:cs="Times New Roman"/>
                <w:lang w:eastAsia="en-US"/>
              </w:rPr>
              <w:t xml:space="preserve"> в компании:</w:t>
            </w:r>
            <w:r w:rsidR="00097727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9353B8" w:rsidRPr="00295A30">
              <w:rPr>
                <w:rFonts w:ascii="Times New Roman" w:eastAsia="Calibri" w:hAnsi="Times New Roman" w:cs="Times New Roman"/>
                <w:lang w:eastAsia="en-US"/>
              </w:rPr>
              <w:t>термины</w:t>
            </w:r>
            <w:r w:rsidR="009353B8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9353B8" w:rsidRPr="00295A30">
              <w:rPr>
                <w:rFonts w:ascii="Times New Roman" w:eastAsia="Calibri" w:hAnsi="Times New Roman" w:cs="Times New Roman"/>
                <w:lang w:eastAsia="en-US"/>
              </w:rPr>
              <w:t>принципы</w:t>
            </w:r>
            <w:r w:rsidR="00097727">
              <w:rPr>
                <w:rFonts w:ascii="Times New Roman" w:eastAsia="Calibri" w:hAnsi="Times New Roman" w:cs="Times New Roman"/>
                <w:lang w:eastAsia="en-US"/>
              </w:rPr>
              <w:t xml:space="preserve">, организационные начала </w:t>
            </w:r>
            <w:r w:rsidR="00276D59">
              <w:rPr>
                <w:rFonts w:ascii="Times New Roman" w:eastAsia="Calibri" w:hAnsi="Times New Roman" w:cs="Times New Roman"/>
                <w:lang w:eastAsia="en-US"/>
              </w:rPr>
              <w:t>и др.</w:t>
            </w:r>
          </w:p>
          <w:p w:rsidR="008274B7" w:rsidRPr="00295A30" w:rsidRDefault="008B195A" w:rsidP="00097727">
            <w:pPr>
              <w:rPr>
                <w:rFonts w:ascii="Times New Roman" w:hAnsi="Times New Roman" w:cs="Times New Roman"/>
              </w:rPr>
            </w:pPr>
            <w:r w:rsidRPr="00295A30"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="00A53224" w:rsidRPr="00295A30">
              <w:rPr>
                <w:rFonts w:ascii="Times New Roman" w:eastAsia="Calibri" w:hAnsi="Times New Roman" w:cs="Times New Roman"/>
                <w:lang w:eastAsia="en-US"/>
              </w:rPr>
              <w:t>по критерию Рейтинга</w:t>
            </w:r>
            <w:r w:rsidRPr="00295A30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1985" w:type="dxa"/>
            <w:gridSpan w:val="8"/>
            <w:shd w:val="clear" w:color="auto" w:fill="F2DBDB" w:themeFill="accent2" w:themeFillTint="33"/>
          </w:tcPr>
          <w:p w:rsidR="008646FB" w:rsidRPr="00295A30" w:rsidRDefault="008646FB" w:rsidP="008646F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Локальные нормативные акты *</w:t>
            </w:r>
            <w:r w:rsidRPr="00295A3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2B416A" w:rsidRPr="00295A30">
              <w:rPr>
                <w:rFonts w:ascii="Times New Roman" w:eastAsia="Calibri" w:hAnsi="Times New Roman" w:cs="Times New Roman"/>
                <w:lang w:eastAsia="en-US"/>
              </w:rPr>
              <w:t>устанавливают</w:t>
            </w:r>
            <w:r w:rsidR="002B416A" w:rsidRPr="00295A30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</w:t>
            </w:r>
            <w:r w:rsidRPr="00295A30">
              <w:rPr>
                <w:rFonts w:ascii="Times New Roman" w:eastAsia="Calibri" w:hAnsi="Times New Roman" w:cs="Times New Roman"/>
                <w:lang w:eastAsia="en-US"/>
              </w:rPr>
              <w:t>процедуры/меры противодействия коррупции применительно к конкретным направлениям деятельности/ функциям/бизнес - процессам</w:t>
            </w:r>
          </w:p>
          <w:p w:rsidR="00276D59" w:rsidRDefault="00276D59" w:rsidP="008646FB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274B7" w:rsidRPr="00295A30" w:rsidRDefault="008646FB" w:rsidP="008646FB">
            <w:pPr>
              <w:rPr>
                <w:rFonts w:ascii="Times New Roman" w:hAnsi="Times New Roman" w:cs="Times New Roman"/>
              </w:rPr>
            </w:pPr>
            <w:r w:rsidRPr="00295A30">
              <w:rPr>
                <w:rFonts w:ascii="Times New Roman" w:eastAsia="Calibri" w:hAnsi="Times New Roman" w:cs="Times New Roman"/>
                <w:lang w:eastAsia="en-US"/>
              </w:rPr>
              <w:t>(по критерию Рейтинга)</w:t>
            </w:r>
          </w:p>
        </w:tc>
        <w:tc>
          <w:tcPr>
            <w:tcW w:w="2126" w:type="dxa"/>
            <w:gridSpan w:val="6"/>
            <w:shd w:val="clear" w:color="auto" w:fill="F2DBDB" w:themeFill="accent2" w:themeFillTint="33"/>
          </w:tcPr>
          <w:p w:rsidR="008B195A" w:rsidRPr="00295A30" w:rsidRDefault="008B195A" w:rsidP="00D81D04">
            <w:pPr>
              <w:rPr>
                <w:rFonts w:ascii="Times New Roman" w:hAnsi="Times New Roman" w:cs="Times New Roman"/>
              </w:rPr>
            </w:pPr>
            <w:r w:rsidRPr="00295A30">
              <w:t xml:space="preserve"> </w:t>
            </w:r>
            <w:r w:rsidRPr="00295A30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r w:rsidR="004F6928">
              <w:rPr>
                <w:rFonts w:ascii="Times New Roman" w:eastAsia="Calibri" w:hAnsi="Times New Roman" w:cs="Times New Roman"/>
                <w:b/>
                <w:lang w:eastAsia="en-US"/>
              </w:rPr>
              <w:t>НА,</w:t>
            </w:r>
            <w:r w:rsidR="00E04AE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документы</w:t>
            </w:r>
            <w:r w:rsidR="004F692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, </w:t>
            </w:r>
            <w:proofErr w:type="gramStart"/>
            <w:r w:rsidR="004F6928">
              <w:rPr>
                <w:rFonts w:ascii="Times New Roman" w:eastAsia="Calibri" w:hAnsi="Times New Roman" w:cs="Times New Roman"/>
                <w:b/>
                <w:lang w:eastAsia="en-US"/>
              </w:rPr>
              <w:t>свидетельства</w:t>
            </w:r>
            <w:proofErr w:type="gramEnd"/>
            <w:r w:rsidR="00E04AED" w:rsidRPr="00295A30">
              <w:rPr>
                <w:rFonts w:ascii="Times New Roman" w:eastAsia="Calibri" w:hAnsi="Times New Roman" w:cs="Times New Roman"/>
                <w:b/>
                <w:lang w:eastAsia="en-US"/>
              </w:rPr>
              <w:t>*</w:t>
            </w:r>
            <w:r w:rsidR="00C936BB" w:rsidRPr="00295A3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2B416A" w:rsidRPr="00295A3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09772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подтверждающие  </w:t>
            </w:r>
            <w:r w:rsidR="004F6928" w:rsidRPr="00276D59">
              <w:rPr>
                <w:rFonts w:ascii="Times New Roman" w:hAnsi="Times New Roman" w:cs="Times New Roman"/>
                <w:b/>
              </w:rPr>
              <w:t>факт</w:t>
            </w:r>
            <w:r w:rsidR="004F6928">
              <w:rPr>
                <w:rFonts w:ascii="Times New Roman" w:hAnsi="Times New Roman" w:cs="Times New Roman"/>
                <w:b/>
              </w:rPr>
              <w:t xml:space="preserve">ическую </w:t>
            </w:r>
            <w:r w:rsidR="00097727">
              <w:rPr>
                <w:rFonts w:ascii="Times New Roman" w:eastAsia="Calibri" w:hAnsi="Times New Roman" w:cs="Times New Roman"/>
                <w:b/>
                <w:lang w:eastAsia="en-US"/>
              </w:rPr>
              <w:t>реализацию</w:t>
            </w:r>
            <w:r w:rsidR="00A205D4" w:rsidRPr="00295A3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C936BB" w:rsidRPr="00295A30">
              <w:rPr>
                <w:rFonts w:ascii="Times New Roman" w:hAnsi="Times New Roman" w:cs="Times New Roman"/>
              </w:rPr>
              <w:t xml:space="preserve">мер </w:t>
            </w:r>
            <w:r w:rsidR="00A205D4" w:rsidRPr="00295A30">
              <w:rPr>
                <w:rFonts w:ascii="Times New Roman" w:hAnsi="Times New Roman" w:cs="Times New Roman"/>
              </w:rPr>
              <w:t>противодействи</w:t>
            </w:r>
            <w:r w:rsidR="00DC70AC" w:rsidRPr="00295A30">
              <w:rPr>
                <w:rFonts w:ascii="Times New Roman" w:hAnsi="Times New Roman" w:cs="Times New Roman"/>
              </w:rPr>
              <w:t>я</w:t>
            </w:r>
            <w:r w:rsidR="00A205D4" w:rsidRPr="00295A30">
              <w:rPr>
                <w:rFonts w:ascii="Times New Roman" w:hAnsi="Times New Roman" w:cs="Times New Roman"/>
              </w:rPr>
              <w:t xml:space="preserve"> коррупции</w:t>
            </w:r>
            <w:r w:rsidR="007949AD" w:rsidRPr="00295A30">
              <w:rPr>
                <w:rFonts w:ascii="Times New Roman" w:hAnsi="Times New Roman" w:cs="Times New Roman"/>
              </w:rPr>
              <w:t>, включая</w:t>
            </w:r>
            <w:r w:rsidR="00C936BB" w:rsidRPr="00295A30">
              <w:rPr>
                <w:rFonts w:ascii="Times New Roman" w:hAnsi="Times New Roman" w:cs="Times New Roman"/>
              </w:rPr>
              <w:t xml:space="preserve"> </w:t>
            </w:r>
            <w:r w:rsidR="00A205D4" w:rsidRPr="00295A30">
              <w:rPr>
                <w:rFonts w:ascii="Times New Roman" w:hAnsi="Times New Roman" w:cs="Times New Roman"/>
              </w:rPr>
              <w:t>определени</w:t>
            </w:r>
            <w:r w:rsidR="007949AD" w:rsidRPr="00295A30">
              <w:rPr>
                <w:rFonts w:ascii="Times New Roman" w:hAnsi="Times New Roman" w:cs="Times New Roman"/>
              </w:rPr>
              <w:t>е</w:t>
            </w:r>
            <w:r w:rsidR="00A205D4" w:rsidRPr="00295A30">
              <w:rPr>
                <w:rFonts w:ascii="Times New Roman" w:hAnsi="Times New Roman" w:cs="Times New Roman"/>
              </w:rPr>
              <w:t xml:space="preserve"> Ключевых показателей результативности (КПР)</w:t>
            </w:r>
          </w:p>
          <w:p w:rsidR="004F6928" w:rsidRDefault="004F6928" w:rsidP="00700A98">
            <w:pPr>
              <w:rPr>
                <w:rFonts w:ascii="Times New Roman" w:hAnsi="Times New Roman" w:cs="Times New Roman"/>
              </w:rPr>
            </w:pPr>
          </w:p>
          <w:p w:rsidR="00D81D04" w:rsidRPr="00295A30" w:rsidRDefault="008B195A" w:rsidP="00700A98">
            <w:pPr>
              <w:rPr>
                <w:rFonts w:ascii="Times New Roman" w:hAnsi="Times New Roman" w:cs="Times New Roman"/>
              </w:rPr>
            </w:pPr>
            <w:r w:rsidRPr="00295A30">
              <w:rPr>
                <w:rFonts w:ascii="Times New Roman" w:hAnsi="Times New Roman" w:cs="Times New Roman"/>
              </w:rPr>
              <w:t>(по критерию Рейтинга</w:t>
            </w:r>
            <w:r w:rsidR="0026787F" w:rsidRPr="00295A30">
              <w:rPr>
                <w:rFonts w:ascii="Times New Roman" w:hAnsi="Times New Roman" w:cs="Times New Roman"/>
              </w:rPr>
              <w:t>)</w:t>
            </w:r>
            <w:r w:rsidR="008646FB" w:rsidRPr="00295A3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  <w:gridSpan w:val="10"/>
            <w:shd w:val="clear" w:color="auto" w:fill="F2DBDB" w:themeFill="accent2" w:themeFillTint="33"/>
          </w:tcPr>
          <w:p w:rsidR="00276D59" w:rsidRDefault="00276D59" w:rsidP="00276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Свидетельства</w:t>
            </w:r>
            <w:r w:rsidR="002B416A" w:rsidRPr="00295A3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646FB" w:rsidRPr="00295A30">
              <w:rPr>
                <w:rFonts w:ascii="Times New Roman" w:hAnsi="Times New Roman" w:cs="Times New Roman"/>
                <w:b/>
                <w:bCs/>
              </w:rPr>
              <w:t>раскрыти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="00781F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необходимой и достаточной </w:t>
            </w:r>
            <w:r w:rsidR="008646FB" w:rsidRPr="00295A30">
              <w:rPr>
                <w:rFonts w:ascii="Times New Roman" w:hAnsi="Times New Roman" w:cs="Times New Roman"/>
                <w:b/>
                <w:bCs/>
              </w:rPr>
              <w:t>информации</w:t>
            </w:r>
            <w:r w:rsidR="008646FB" w:rsidRPr="00295A30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  </w:t>
            </w:r>
          </w:p>
          <w:p w:rsidR="008646FB" w:rsidRDefault="008646FB" w:rsidP="008646FB">
            <w:pPr>
              <w:rPr>
                <w:rFonts w:ascii="Times New Roman" w:hAnsi="Times New Roman" w:cs="Times New Roman"/>
              </w:rPr>
            </w:pPr>
            <w:r w:rsidRPr="00295A30">
              <w:rPr>
                <w:rFonts w:ascii="Times New Roman" w:hAnsi="Times New Roman" w:cs="Times New Roman"/>
              </w:rPr>
              <w:t xml:space="preserve"> </w:t>
            </w:r>
            <w:r w:rsidR="00276D59" w:rsidRPr="00276D59">
              <w:rPr>
                <w:rFonts w:ascii="Times New Roman" w:hAnsi="Times New Roman" w:cs="Times New Roman"/>
                <w:b/>
              </w:rPr>
              <w:t>о</w:t>
            </w:r>
            <w:r w:rsidR="002B416A" w:rsidRPr="00276D59">
              <w:rPr>
                <w:rFonts w:ascii="Times New Roman" w:hAnsi="Times New Roman" w:cs="Times New Roman"/>
                <w:b/>
              </w:rPr>
              <w:t xml:space="preserve">   </w:t>
            </w:r>
            <w:r w:rsidRPr="00276D59">
              <w:rPr>
                <w:rFonts w:ascii="Times New Roman" w:hAnsi="Times New Roman" w:cs="Times New Roman"/>
                <w:b/>
              </w:rPr>
              <w:t xml:space="preserve"> </w:t>
            </w:r>
            <w:r w:rsidR="00781F3A">
              <w:rPr>
                <w:rFonts w:ascii="Times New Roman" w:hAnsi="Times New Roman" w:cs="Times New Roman"/>
                <w:b/>
              </w:rPr>
              <w:t xml:space="preserve">политике и механизмах </w:t>
            </w:r>
            <w:r w:rsidR="00781F3A" w:rsidRPr="00781F3A">
              <w:rPr>
                <w:rFonts w:ascii="Times New Roman" w:hAnsi="Times New Roman" w:cs="Times New Roman"/>
              </w:rPr>
              <w:t>противодействия коррупции, а также</w:t>
            </w:r>
            <w:r w:rsidR="00781F3A">
              <w:rPr>
                <w:rFonts w:ascii="Times New Roman" w:hAnsi="Times New Roman" w:cs="Times New Roman"/>
                <w:b/>
              </w:rPr>
              <w:t xml:space="preserve"> реализации соответствующих мер </w:t>
            </w:r>
            <w:r w:rsidR="00781F3A" w:rsidRPr="00781F3A">
              <w:rPr>
                <w:rFonts w:ascii="Times New Roman" w:hAnsi="Times New Roman" w:cs="Times New Roman"/>
              </w:rPr>
              <w:t>в году, предшествовавшему году проведения Рейтинга</w:t>
            </w:r>
            <w:r w:rsidRPr="00295A30">
              <w:rPr>
                <w:rFonts w:ascii="Times New Roman" w:hAnsi="Times New Roman" w:cs="Times New Roman"/>
              </w:rPr>
              <w:t xml:space="preserve"> </w:t>
            </w:r>
          </w:p>
          <w:p w:rsidR="00781F3A" w:rsidRPr="00295A30" w:rsidRDefault="00781F3A" w:rsidP="008646FB">
            <w:pPr>
              <w:rPr>
                <w:rFonts w:ascii="Times New Roman" w:hAnsi="Times New Roman" w:cs="Times New Roman"/>
              </w:rPr>
            </w:pPr>
          </w:p>
          <w:p w:rsidR="00276D59" w:rsidRDefault="00276D59" w:rsidP="00DC70AC">
            <w:pPr>
              <w:rPr>
                <w:rFonts w:ascii="Times New Roman" w:hAnsi="Times New Roman" w:cs="Times New Roman"/>
              </w:rPr>
            </w:pPr>
          </w:p>
          <w:p w:rsidR="008333CB" w:rsidRPr="00295A30" w:rsidRDefault="00097727" w:rsidP="00DC70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 критерию Рейтинга) </w:t>
            </w:r>
          </w:p>
        </w:tc>
        <w:tc>
          <w:tcPr>
            <w:tcW w:w="850" w:type="dxa"/>
            <w:vMerge w:val="restart"/>
            <w:shd w:val="clear" w:color="auto" w:fill="F2DBDB" w:themeFill="accent2" w:themeFillTint="33"/>
          </w:tcPr>
          <w:p w:rsidR="008274B7" w:rsidRPr="00295A30" w:rsidRDefault="008274B7" w:rsidP="004B6A60">
            <w:pPr>
              <w:rPr>
                <w:rFonts w:ascii="Times New Roman" w:eastAsia="Calibri" w:hAnsi="Times New Roman" w:cs="Times New Roman"/>
              </w:rPr>
            </w:pPr>
          </w:p>
          <w:p w:rsidR="008274B7" w:rsidRPr="00295A30" w:rsidRDefault="008274B7" w:rsidP="004B6A60">
            <w:pPr>
              <w:rPr>
                <w:rFonts w:ascii="Times New Roman" w:eastAsia="Calibri" w:hAnsi="Times New Roman" w:cs="Times New Roman"/>
              </w:rPr>
            </w:pPr>
          </w:p>
          <w:p w:rsidR="008274B7" w:rsidRPr="00295A30" w:rsidRDefault="008274B7" w:rsidP="004B6A60">
            <w:pPr>
              <w:rPr>
                <w:rFonts w:ascii="Times New Roman" w:eastAsia="Calibri" w:hAnsi="Times New Roman" w:cs="Times New Roman"/>
              </w:rPr>
            </w:pPr>
          </w:p>
          <w:p w:rsidR="008274B7" w:rsidRPr="00295A30" w:rsidRDefault="008274B7" w:rsidP="004B6A60">
            <w:pPr>
              <w:rPr>
                <w:rFonts w:ascii="Times New Roman" w:eastAsia="Calibri" w:hAnsi="Times New Roman" w:cs="Times New Roman"/>
              </w:rPr>
            </w:pPr>
          </w:p>
          <w:p w:rsidR="00146C1E" w:rsidRPr="00295A30" w:rsidRDefault="00900A28" w:rsidP="00097727">
            <w:pPr>
              <w:ind w:left="-108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lang w:eastAsia="en-US"/>
              </w:rPr>
              <w:t>Сумма оценок/</w:t>
            </w:r>
          </w:p>
          <w:p w:rsidR="00C936BB" w:rsidRPr="00295A30" w:rsidRDefault="00900A28" w:rsidP="00097727">
            <w:pPr>
              <w:ind w:left="-108"/>
              <w:jc w:val="right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lang w:eastAsia="en-US"/>
              </w:rPr>
              <w:t>баллов</w:t>
            </w:r>
          </w:p>
          <w:p w:rsidR="008274B7" w:rsidRPr="00295A30" w:rsidRDefault="00900A28" w:rsidP="00097727">
            <w:pPr>
              <w:ind w:left="-108"/>
              <w:jc w:val="right"/>
              <w:rPr>
                <w:rFonts w:ascii="Times New Roman" w:eastAsia="Calibri" w:hAnsi="Times New Roman" w:cs="Times New Roman"/>
              </w:rPr>
            </w:pPr>
            <w:r w:rsidRPr="00295A30">
              <w:rPr>
                <w:rFonts w:ascii="Times New Roman" w:eastAsia="Calibri" w:hAnsi="Times New Roman" w:cs="Times New Roman"/>
                <w:lang w:eastAsia="en-US"/>
              </w:rPr>
              <w:t>(ст</w:t>
            </w:r>
            <w:r w:rsidR="00097727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295A30">
              <w:rPr>
                <w:rFonts w:ascii="Times New Roman" w:eastAsia="Calibri" w:hAnsi="Times New Roman" w:cs="Times New Roman"/>
                <w:lang w:eastAsia="en-US"/>
              </w:rPr>
              <w:t>3-6)</w:t>
            </w:r>
            <w:r w:rsidR="00C936BB" w:rsidRPr="00295A3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8274B7" w:rsidRPr="00295A30" w:rsidRDefault="008274B7" w:rsidP="004B6A60">
            <w:pPr>
              <w:rPr>
                <w:rFonts w:ascii="Times New Roman" w:eastAsia="Calibri" w:hAnsi="Times New Roman" w:cs="Times New Roman"/>
              </w:rPr>
            </w:pPr>
          </w:p>
          <w:p w:rsidR="008274B7" w:rsidRPr="00295A30" w:rsidRDefault="008274B7" w:rsidP="00D81D04">
            <w:pPr>
              <w:rPr>
                <w:rFonts w:ascii="Times New Roman" w:hAnsi="Times New Roman" w:cs="Times New Roman"/>
              </w:rPr>
            </w:pPr>
          </w:p>
        </w:tc>
      </w:tr>
      <w:tr w:rsidR="001705A6" w:rsidRPr="00A21ACA" w:rsidTr="004F6928">
        <w:trPr>
          <w:trHeight w:val="589"/>
        </w:trPr>
        <w:tc>
          <w:tcPr>
            <w:tcW w:w="594" w:type="dxa"/>
            <w:gridSpan w:val="2"/>
            <w:vMerge/>
            <w:shd w:val="clear" w:color="auto" w:fill="F2DBDB" w:themeFill="accent2" w:themeFillTint="33"/>
          </w:tcPr>
          <w:p w:rsidR="008274B7" w:rsidRPr="00A21ACA" w:rsidRDefault="008274B7" w:rsidP="004B6A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4" w:type="dxa"/>
            <w:vMerge/>
            <w:shd w:val="clear" w:color="auto" w:fill="F2DBDB" w:themeFill="accent2" w:themeFillTint="33"/>
          </w:tcPr>
          <w:p w:rsidR="008274B7" w:rsidRPr="00A21ACA" w:rsidRDefault="008274B7" w:rsidP="0099662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16"/>
            <w:shd w:val="clear" w:color="auto" w:fill="F2DBDB" w:themeFill="accent2" w:themeFillTint="33"/>
          </w:tcPr>
          <w:p w:rsidR="008274B7" w:rsidRPr="00A21ACA" w:rsidRDefault="00204F36" w:rsidP="00782914">
            <w:pPr>
              <w:rPr>
                <w:rFonts w:ascii="Times New Roman" w:eastAsia="Calibri" w:hAnsi="Times New Roman" w:cs="Times New Roman"/>
                <w:b/>
              </w:rPr>
            </w:pPr>
            <w:r w:rsidRPr="00A21ACA">
              <w:rPr>
                <w:rFonts w:ascii="Times New Roman" w:eastAsia="Calibri" w:hAnsi="Times New Roman" w:cs="Times New Roman"/>
                <w:lang w:eastAsia="en-US"/>
              </w:rPr>
              <w:t>*</w:t>
            </w:r>
            <w:r w:rsidRPr="00A21ACA">
              <w:rPr>
                <w:rFonts w:ascii="Times New Roman" w:eastAsia="Calibri" w:hAnsi="Times New Roman" w:cs="Times New Roman"/>
                <w:b/>
                <w:lang w:eastAsia="en-US"/>
              </w:rPr>
              <w:t>Примечание: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в </w:t>
            </w:r>
            <w:proofErr w:type="gramStart"/>
            <w:r w:rsidRPr="00A21ACA">
              <w:rPr>
                <w:rFonts w:ascii="Times New Roman" w:eastAsia="Calibri" w:hAnsi="Times New Roman" w:cs="Times New Roman"/>
                <w:lang w:eastAsia="en-US"/>
              </w:rPr>
              <w:t>столбцах</w:t>
            </w:r>
            <w:proofErr w:type="gramEnd"/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3 и 4</w:t>
            </w:r>
            <w:r w:rsidR="00276D59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помимо </w:t>
            </w:r>
            <w:r w:rsidR="00F2566D" w:rsidRPr="002B416A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r w:rsidR="00034F5F" w:rsidRPr="002B416A">
              <w:rPr>
                <w:rFonts w:ascii="Times New Roman" w:eastAsia="Calibri" w:hAnsi="Times New Roman" w:cs="Times New Roman"/>
                <w:b/>
                <w:lang w:eastAsia="en-US"/>
              </w:rPr>
              <w:t>Н</w:t>
            </w:r>
            <w:r w:rsidRPr="002B416A">
              <w:rPr>
                <w:rFonts w:ascii="Times New Roman" w:eastAsia="Calibri" w:hAnsi="Times New Roman" w:cs="Times New Roman"/>
                <w:b/>
                <w:lang w:eastAsia="en-US"/>
              </w:rPr>
              <w:t>А</w:t>
            </w:r>
            <w:r w:rsidR="00276D59">
              <w:rPr>
                <w:rFonts w:ascii="Times New Roman" w:eastAsia="Calibri" w:hAnsi="Times New Roman" w:cs="Times New Roman"/>
                <w:b/>
                <w:lang w:eastAsia="en-US"/>
              </w:rPr>
              <w:t>,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можно </w:t>
            </w:r>
            <w:r w:rsidR="002F37F2" w:rsidRPr="007949AD">
              <w:rPr>
                <w:rFonts w:ascii="Times New Roman" w:eastAsia="Calibri" w:hAnsi="Times New Roman" w:cs="Times New Roman"/>
                <w:b/>
                <w:lang w:eastAsia="en-US"/>
              </w:rPr>
              <w:t>указать</w:t>
            </w:r>
            <w:r w:rsidRPr="007949A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782914">
              <w:rPr>
                <w:rFonts w:ascii="Times New Roman" w:eastAsia="Calibri" w:hAnsi="Times New Roman" w:cs="Times New Roman"/>
                <w:b/>
                <w:lang w:eastAsia="en-US"/>
              </w:rPr>
              <w:t>акты</w:t>
            </w:r>
            <w:r w:rsidR="00782914" w:rsidRPr="00A21ACA">
              <w:rPr>
                <w:rFonts w:ascii="Times New Roman" w:eastAsia="Calibri" w:hAnsi="Times New Roman" w:cs="Times New Roman"/>
                <w:lang w:eastAsia="en-US"/>
              </w:rPr>
              <w:t xml:space="preserve"> законодательства, </w:t>
            </w:r>
            <w:r w:rsidR="002F37F2" w:rsidRPr="007949AD">
              <w:rPr>
                <w:rFonts w:ascii="Times New Roman" w:eastAsia="Calibri" w:hAnsi="Times New Roman" w:cs="Times New Roman"/>
                <w:b/>
                <w:lang w:eastAsia="en-US"/>
              </w:rPr>
              <w:t>решения</w:t>
            </w:r>
            <w:r w:rsidR="002F37F2" w:rsidRPr="00A21ACA">
              <w:rPr>
                <w:rFonts w:ascii="Times New Roman" w:eastAsia="Calibri" w:hAnsi="Times New Roman" w:cs="Times New Roman"/>
                <w:lang w:eastAsia="en-US"/>
              </w:rPr>
              <w:t xml:space="preserve"> контролирующих компаний, </w:t>
            </w:r>
            <w:r w:rsidR="005153C9" w:rsidRPr="00A21AC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2F37F2" w:rsidRPr="00A21ACA">
              <w:rPr>
                <w:rFonts w:ascii="Times New Roman" w:eastAsia="Calibri" w:hAnsi="Times New Roman" w:cs="Times New Roman"/>
                <w:lang w:eastAsia="en-US"/>
              </w:rPr>
              <w:t xml:space="preserve">стандарты ассоциаций, 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>методи</w:t>
            </w:r>
            <w:r w:rsidR="002F37F2" w:rsidRPr="00A21ACA">
              <w:rPr>
                <w:rFonts w:ascii="Times New Roman" w:eastAsia="Calibri" w:hAnsi="Times New Roman" w:cs="Times New Roman"/>
                <w:lang w:eastAsia="en-US"/>
              </w:rPr>
              <w:t xml:space="preserve">ческие 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рекомендации</w:t>
            </w:r>
            <w:r w:rsidR="005153C9" w:rsidRPr="00A21ACA">
              <w:rPr>
                <w:rFonts w:ascii="Times New Roman" w:eastAsia="Calibri" w:hAnsi="Times New Roman" w:cs="Times New Roman"/>
                <w:lang w:eastAsia="en-US"/>
              </w:rPr>
              <w:t xml:space="preserve"> и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иные руководящие документы. 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2126" w:type="dxa"/>
            <w:gridSpan w:val="6"/>
            <w:shd w:val="clear" w:color="auto" w:fill="F2DBDB" w:themeFill="accent2" w:themeFillTint="33"/>
          </w:tcPr>
          <w:p w:rsidR="008274B7" w:rsidRPr="00A21ACA" w:rsidRDefault="00DC70AC" w:rsidP="004F69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1ACA">
              <w:rPr>
                <w:rFonts w:ascii="Times New Roman" w:eastAsia="Calibri" w:hAnsi="Times New Roman" w:cs="Times New Roman"/>
                <w:lang w:eastAsia="en-US"/>
              </w:rPr>
              <w:t>*</w:t>
            </w:r>
            <w:r w:rsidRPr="00A21ACA">
              <w:rPr>
                <w:rFonts w:ascii="Times New Roman" w:eastAsia="Calibri" w:hAnsi="Times New Roman" w:cs="Times New Roman"/>
                <w:b/>
                <w:lang w:eastAsia="en-US"/>
              </w:rPr>
              <w:t>Примечание: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в </w:t>
            </w:r>
            <w:proofErr w:type="gramStart"/>
            <w:r w:rsidRPr="00A21ACA">
              <w:rPr>
                <w:rFonts w:ascii="Times New Roman" w:eastAsia="Calibri" w:hAnsi="Times New Roman" w:cs="Times New Roman"/>
                <w:lang w:eastAsia="en-US"/>
              </w:rPr>
              <w:t>столбц</w:t>
            </w:r>
            <w:r>
              <w:rPr>
                <w:rFonts w:ascii="Times New Roman" w:eastAsia="Calibri" w:hAnsi="Times New Roman" w:cs="Times New Roman"/>
                <w:lang w:eastAsia="en-US"/>
              </w:rPr>
              <w:t>е</w:t>
            </w:r>
            <w:proofErr w:type="gramEnd"/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="00276D59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Pr="00A21ACA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49AD" w:rsidRPr="007949AD">
              <w:rPr>
                <w:rFonts w:ascii="Times New Roman" w:eastAsia="Calibri" w:hAnsi="Times New Roman" w:cs="Times New Roman"/>
                <w:lang w:eastAsia="en-US"/>
              </w:rPr>
              <w:t xml:space="preserve">помимо </w:t>
            </w:r>
            <w:r w:rsidR="007949AD" w:rsidRPr="004F6928">
              <w:rPr>
                <w:rFonts w:ascii="Times New Roman" w:eastAsia="Calibri" w:hAnsi="Times New Roman" w:cs="Times New Roman"/>
                <w:lang w:eastAsia="en-US"/>
              </w:rPr>
              <w:t>ЛНА</w:t>
            </w:r>
            <w:r w:rsidR="00276D59" w:rsidRPr="004F6928">
              <w:rPr>
                <w:rFonts w:ascii="Times New Roman" w:eastAsia="Calibri" w:hAnsi="Times New Roman" w:cs="Times New Roman"/>
                <w:lang w:eastAsia="en-US"/>
              </w:rPr>
              <w:t>,</w:t>
            </w:r>
            <w:r w:rsidR="007949AD" w:rsidRPr="007949A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49AD" w:rsidRPr="004F692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можно </w:t>
            </w:r>
            <w:r w:rsidR="007949AD" w:rsidRPr="007949A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указать  </w:t>
            </w:r>
            <w:r w:rsidRPr="007949A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7949AD">
              <w:rPr>
                <w:rFonts w:ascii="Times New Roman" w:hAnsi="Times New Roman" w:cs="Times New Roman"/>
              </w:rPr>
              <w:t>решения органов управления, планы, реестры рисков, приказы, отчеты</w:t>
            </w:r>
            <w:r w:rsidR="004F6928">
              <w:rPr>
                <w:rFonts w:ascii="Times New Roman" w:hAnsi="Times New Roman" w:cs="Times New Roman"/>
              </w:rPr>
              <w:t>, аттестаты</w:t>
            </w:r>
            <w:r w:rsidR="007949AD">
              <w:rPr>
                <w:rFonts w:ascii="Times New Roman" w:hAnsi="Times New Roman" w:cs="Times New Roman"/>
              </w:rPr>
              <w:t xml:space="preserve"> и </w:t>
            </w:r>
            <w:r w:rsidR="004F6928">
              <w:rPr>
                <w:rFonts w:ascii="Times New Roman" w:hAnsi="Times New Roman" w:cs="Times New Roman"/>
              </w:rPr>
              <w:t>другие документированные результаты.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19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93" w:type="dxa"/>
            <w:gridSpan w:val="10"/>
            <w:shd w:val="clear" w:color="auto" w:fill="F2DBDB" w:themeFill="accent2" w:themeFillTint="33"/>
          </w:tcPr>
          <w:p w:rsidR="00781F3A" w:rsidRDefault="008646FB" w:rsidP="00781F3A">
            <w:pPr>
              <w:rPr>
                <w:rFonts w:ascii="Times New Roman" w:eastAsia="Times New Roman" w:hAnsi="Times New Roman" w:cs="Times New Roman"/>
                <w:bCs/>
              </w:rPr>
            </w:pPr>
            <w:r w:rsidRPr="008646FB">
              <w:rPr>
                <w:rFonts w:ascii="Times New Roman" w:eastAsia="Times New Roman" w:hAnsi="Times New Roman" w:cs="Times New Roman"/>
              </w:rPr>
              <w:t>*</w:t>
            </w:r>
            <w:r w:rsidRPr="008646FB">
              <w:rPr>
                <w:rFonts w:ascii="Times New Roman" w:eastAsia="Times New Roman" w:hAnsi="Times New Roman" w:cs="Times New Roman"/>
                <w:b/>
                <w:bCs/>
              </w:rPr>
              <w:t>Примечание:</w:t>
            </w:r>
            <w:r w:rsidRPr="008646FB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gramStart"/>
            <w:r w:rsidRPr="008646FB">
              <w:rPr>
                <w:rFonts w:ascii="Times New Roman" w:eastAsia="Times New Roman" w:hAnsi="Times New Roman" w:cs="Times New Roman"/>
              </w:rPr>
              <w:t>столбце</w:t>
            </w:r>
            <w:proofErr w:type="gramEnd"/>
            <w:r w:rsidRPr="008646FB">
              <w:rPr>
                <w:rFonts w:ascii="Times New Roman" w:eastAsia="Times New Roman" w:hAnsi="Times New Roman" w:cs="Times New Roman"/>
              </w:rPr>
              <w:t xml:space="preserve"> 6 </w:t>
            </w:r>
            <w:r w:rsidR="004F6928">
              <w:rPr>
                <w:rFonts w:ascii="Times New Roman" w:eastAsia="Times New Roman" w:hAnsi="Times New Roman" w:cs="Times New Roman"/>
                <w:b/>
              </w:rPr>
              <w:t>указ</w:t>
            </w:r>
            <w:r w:rsidR="00781F3A">
              <w:rPr>
                <w:rFonts w:ascii="Times New Roman" w:eastAsia="Times New Roman" w:hAnsi="Times New Roman" w:cs="Times New Roman"/>
                <w:b/>
              </w:rPr>
              <w:t>ываются</w:t>
            </w:r>
            <w:r w:rsidR="004F69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81F3A" w:rsidRPr="00781F3A">
              <w:rPr>
                <w:rFonts w:ascii="Times New Roman" w:eastAsia="Times New Roman" w:hAnsi="Times New Roman" w:cs="Times New Roman"/>
              </w:rPr>
              <w:t>разделы</w:t>
            </w:r>
            <w:r w:rsidR="00781F3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646FB">
              <w:rPr>
                <w:rFonts w:ascii="Times New Roman" w:eastAsia="Times New Roman" w:hAnsi="Times New Roman" w:cs="Times New Roman"/>
              </w:rPr>
              <w:t>годов</w:t>
            </w:r>
            <w:r w:rsidR="00097727">
              <w:rPr>
                <w:rFonts w:ascii="Times New Roman" w:eastAsia="Times New Roman" w:hAnsi="Times New Roman" w:cs="Times New Roman"/>
              </w:rPr>
              <w:t>ы</w:t>
            </w:r>
            <w:r w:rsidR="00781F3A">
              <w:rPr>
                <w:rFonts w:ascii="Times New Roman" w:eastAsia="Times New Roman" w:hAnsi="Times New Roman" w:cs="Times New Roman"/>
              </w:rPr>
              <w:t>х</w:t>
            </w:r>
            <w:r w:rsidR="002B416A">
              <w:rPr>
                <w:rFonts w:ascii="Times New Roman" w:eastAsia="Times New Roman" w:hAnsi="Times New Roman" w:cs="Times New Roman"/>
              </w:rPr>
              <w:t xml:space="preserve"> и </w:t>
            </w:r>
            <w:r w:rsidRPr="008646FB">
              <w:rPr>
                <w:rFonts w:ascii="Times New Roman" w:eastAsia="Times New Roman" w:hAnsi="Times New Roman" w:cs="Times New Roman"/>
              </w:rPr>
              <w:t>нефинансов</w:t>
            </w:r>
            <w:r w:rsidR="00097727">
              <w:rPr>
                <w:rFonts w:ascii="Times New Roman" w:eastAsia="Times New Roman" w:hAnsi="Times New Roman" w:cs="Times New Roman"/>
              </w:rPr>
              <w:t>ы</w:t>
            </w:r>
            <w:r w:rsidR="00781F3A">
              <w:rPr>
                <w:rFonts w:ascii="Times New Roman" w:eastAsia="Times New Roman" w:hAnsi="Times New Roman" w:cs="Times New Roman"/>
              </w:rPr>
              <w:t>х</w:t>
            </w:r>
            <w:r w:rsidRPr="008646FB">
              <w:rPr>
                <w:rFonts w:ascii="Times New Roman" w:eastAsia="Times New Roman" w:hAnsi="Times New Roman" w:cs="Times New Roman"/>
              </w:rPr>
              <w:t xml:space="preserve"> отчет</w:t>
            </w:r>
            <w:r w:rsidR="00781F3A">
              <w:rPr>
                <w:rFonts w:ascii="Times New Roman" w:eastAsia="Times New Roman" w:hAnsi="Times New Roman" w:cs="Times New Roman"/>
              </w:rPr>
              <w:t>ов</w:t>
            </w:r>
            <w:r w:rsidRPr="002B416A">
              <w:rPr>
                <w:rFonts w:ascii="Times New Roman" w:eastAsia="Times New Roman" w:hAnsi="Times New Roman" w:cs="Times New Roman"/>
              </w:rPr>
              <w:t>,</w:t>
            </w:r>
            <w:r w:rsidRPr="002B416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075933">
              <w:rPr>
                <w:rFonts w:ascii="Times New Roman" w:eastAsia="Times New Roman" w:hAnsi="Times New Roman" w:cs="Times New Roman"/>
                <w:bCs/>
              </w:rPr>
              <w:t xml:space="preserve">иные </w:t>
            </w:r>
            <w:r w:rsidR="00781F3A" w:rsidRPr="008646FB">
              <w:rPr>
                <w:rFonts w:ascii="Times New Roman" w:eastAsia="Times New Roman" w:hAnsi="Times New Roman" w:cs="Times New Roman"/>
              </w:rPr>
              <w:t>свидетельства информирования руководства, анализа и оценки результатов</w:t>
            </w:r>
            <w:r w:rsidR="00781F3A">
              <w:rPr>
                <w:rFonts w:ascii="Times New Roman" w:eastAsia="Times New Roman" w:hAnsi="Times New Roman" w:cs="Times New Roman"/>
              </w:rPr>
              <w:t>,</w:t>
            </w:r>
            <w:r w:rsidR="00781F3A" w:rsidRPr="008646FB">
              <w:rPr>
                <w:rFonts w:ascii="Times New Roman" w:eastAsia="Times New Roman" w:hAnsi="Times New Roman" w:cs="Times New Roman"/>
              </w:rPr>
              <w:t xml:space="preserve"> </w:t>
            </w:r>
            <w:r w:rsidR="00781F3A">
              <w:rPr>
                <w:rFonts w:ascii="Times New Roman" w:eastAsia="Times New Roman" w:hAnsi="Times New Roman" w:cs="Times New Roman"/>
              </w:rPr>
              <w:t xml:space="preserve">доклады, </w:t>
            </w:r>
            <w:r w:rsidRPr="002B416A">
              <w:rPr>
                <w:rFonts w:ascii="Times New Roman" w:eastAsia="Times New Roman" w:hAnsi="Times New Roman" w:cs="Times New Roman"/>
              </w:rPr>
              <w:t>планы</w:t>
            </w:r>
            <w:r w:rsidRPr="008646FB">
              <w:rPr>
                <w:rFonts w:ascii="Times New Roman" w:eastAsia="Times New Roman" w:hAnsi="Times New Roman" w:cs="Times New Roman"/>
              </w:rPr>
              <w:t xml:space="preserve"> улучшений и </w:t>
            </w:r>
            <w:r w:rsidR="00781F3A">
              <w:rPr>
                <w:rFonts w:ascii="Times New Roman" w:eastAsia="Times New Roman" w:hAnsi="Times New Roman" w:cs="Times New Roman"/>
                <w:bCs/>
              </w:rPr>
              <w:t xml:space="preserve">источники </w:t>
            </w:r>
            <w:r w:rsidR="00075933">
              <w:rPr>
                <w:rFonts w:ascii="Times New Roman" w:eastAsia="Times New Roman" w:hAnsi="Times New Roman" w:cs="Times New Roman"/>
                <w:bCs/>
              </w:rPr>
              <w:t xml:space="preserve">их </w:t>
            </w:r>
            <w:r w:rsidR="00781F3A">
              <w:rPr>
                <w:rFonts w:ascii="Times New Roman" w:eastAsia="Times New Roman" w:hAnsi="Times New Roman" w:cs="Times New Roman"/>
                <w:bCs/>
              </w:rPr>
              <w:t>опубликования.</w:t>
            </w:r>
          </w:p>
          <w:p w:rsidR="008274B7" w:rsidRPr="00A21ACA" w:rsidRDefault="004F6928" w:rsidP="00781F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Ссылки на </w:t>
            </w:r>
            <w:r w:rsidR="00781F3A" w:rsidRPr="00276D59">
              <w:rPr>
                <w:rFonts w:ascii="Times New Roman" w:eastAsia="Times New Roman" w:hAnsi="Times New Roman" w:cs="Times New Roman"/>
                <w:b/>
              </w:rPr>
              <w:t>ЛНА</w:t>
            </w:r>
            <w:r w:rsidR="00781F3A">
              <w:rPr>
                <w:rFonts w:ascii="Times New Roman" w:eastAsia="Times New Roman" w:hAnsi="Times New Roman" w:cs="Times New Roman"/>
              </w:rPr>
              <w:t xml:space="preserve"> в этом столбце </w:t>
            </w:r>
            <w:r w:rsidRPr="00276D59">
              <w:rPr>
                <w:rFonts w:ascii="Times New Roman" w:eastAsia="Times New Roman" w:hAnsi="Times New Roman" w:cs="Times New Roman"/>
                <w:b/>
              </w:rPr>
              <w:t xml:space="preserve">не </w:t>
            </w:r>
            <w:r w:rsidR="00781F3A">
              <w:rPr>
                <w:rFonts w:ascii="Times New Roman" w:eastAsia="Times New Roman" w:hAnsi="Times New Roman" w:cs="Times New Roman"/>
                <w:b/>
              </w:rPr>
              <w:t>приводятся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850" w:type="dxa"/>
            <w:vMerge/>
            <w:shd w:val="clear" w:color="auto" w:fill="F2DBDB" w:themeFill="accent2" w:themeFillTint="33"/>
          </w:tcPr>
          <w:p w:rsidR="008274B7" w:rsidRPr="00A21ACA" w:rsidRDefault="008274B7" w:rsidP="004B6A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B6DDE8" w:themeFill="accent5" w:themeFillTint="66"/>
          </w:tcPr>
          <w:p w:rsidR="00F70FE8" w:rsidRPr="00A21ACA" w:rsidRDefault="003866A3" w:rsidP="003866A3">
            <w:pPr>
              <w:tabs>
                <w:tab w:val="left" w:pos="6000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Учёт условий и определение области управления противодействием коррупции</w:t>
            </w:r>
            <w:r w:rsidRPr="00A21A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84" w:type="dxa"/>
            <w:gridSpan w:val="3"/>
            <w:shd w:val="clear" w:color="auto" w:fill="F2F2F2" w:themeFill="background1" w:themeFillShade="F2"/>
          </w:tcPr>
          <w:p w:rsidR="00071F4E" w:rsidRPr="002D5F93" w:rsidRDefault="003866A3" w:rsidP="00B221A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компании определены внешние и внутренние факторы, которые влияют на управление противодействием коррупции</w:t>
            </w:r>
            <w:r w:rsidR="006B0A23" w:rsidRPr="002B41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6B0A23" w:rsidRPr="00A21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0A23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gridSpan w:val="7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8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5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9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DE0152" w:rsidRPr="00A21ACA" w:rsidRDefault="00DE0152" w:rsidP="0042797C">
            <w:pPr>
              <w:numPr>
                <w:ilvl w:val="0"/>
                <w:numId w:val="2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r w:rsidR="0042797C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естонахождение и территории присутствия,</w:t>
            </w:r>
          </w:p>
          <w:p w:rsidR="0042797C" w:rsidRPr="00A21ACA" w:rsidRDefault="0042797C" w:rsidP="0042797C">
            <w:pPr>
              <w:numPr>
                <w:ilvl w:val="0"/>
                <w:numId w:val="2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отрасли, в которых работает или предполагает работать компания, характер и масштаб деятельности компании;</w:t>
            </w:r>
          </w:p>
          <w:p w:rsidR="0042797C" w:rsidRPr="00A21ACA" w:rsidRDefault="0042797C" w:rsidP="0042797C">
            <w:pPr>
              <w:numPr>
                <w:ilvl w:val="0"/>
                <w:numId w:val="2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миссия и стратегические цели развития компании;</w:t>
            </w:r>
          </w:p>
          <w:p w:rsidR="0042797C" w:rsidRPr="00A21ACA" w:rsidRDefault="0042797C" w:rsidP="0042797C">
            <w:pPr>
              <w:numPr>
                <w:ilvl w:val="0"/>
                <w:numId w:val="2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бизнес-модель компании, структура управления компании, наличие контролируемых и контролирующих организаций;</w:t>
            </w:r>
          </w:p>
          <w:p w:rsidR="0088547F" w:rsidRPr="0088547F" w:rsidRDefault="0042797C" w:rsidP="00F2566D">
            <w:pPr>
              <w:numPr>
                <w:ilvl w:val="0"/>
                <w:numId w:val="25"/>
              </w:numPr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854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потребности/ожидания </w:t>
            </w:r>
            <w:r w:rsidR="00F2566D" w:rsidRPr="008854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внутренних и внешних </w:t>
            </w:r>
            <w:r w:rsidRPr="008854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заинтересованных сторон,</w:t>
            </w:r>
            <w:r w:rsidR="008854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="0088547F" w:rsidRPr="008854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акие из этих требований будут выполняться с помощью системы управления коррупцией</w:t>
            </w:r>
          </w:p>
          <w:p w:rsidR="0042797C" w:rsidRPr="00A21ACA" w:rsidRDefault="0042797C" w:rsidP="00DE0152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круг деловых партнеров/контрагентов, потребителей продукции и услуг;</w:t>
            </w:r>
          </w:p>
          <w:p w:rsidR="0042797C" w:rsidRPr="00A21ACA" w:rsidRDefault="0042797C" w:rsidP="00DE0152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характер и объем взаимосвязей с органами власти и публичными должностными лицами;</w:t>
            </w:r>
          </w:p>
          <w:p w:rsidR="00DE0152" w:rsidRPr="00A21ACA" w:rsidRDefault="0042797C" w:rsidP="00DE0152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особенности применимого законодательства, обязательных требований, стандартов саморегулирования, контрактных и социальных обязательств и пр.;</w:t>
            </w:r>
          </w:p>
          <w:p w:rsidR="00F4470D" w:rsidRPr="00A21ACA" w:rsidRDefault="0042797C" w:rsidP="00DE0152">
            <w:pPr>
              <w:numPr>
                <w:ilvl w:val="0"/>
                <w:numId w:val="25"/>
              </w:numPr>
              <w:ind w:left="357" w:hanging="35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иные специфические для компании факторы.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F70FE8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84" w:type="dxa"/>
            <w:gridSpan w:val="3"/>
            <w:shd w:val="clear" w:color="auto" w:fill="F2F2F2" w:themeFill="background1" w:themeFillShade="F2"/>
          </w:tcPr>
          <w:p w:rsidR="00DA15C4" w:rsidRPr="00A21ACA" w:rsidRDefault="00B533DF" w:rsidP="00C80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Определено предназначение и область управления противодействием коррупции*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2127" w:type="dxa"/>
            <w:gridSpan w:val="8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7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shd w:val="clear" w:color="auto" w:fill="auto"/>
          </w:tcPr>
          <w:p w:rsidR="00D6546B" w:rsidRPr="00A21ACA" w:rsidRDefault="00D6546B" w:rsidP="006A6D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8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</w:tcPr>
          <w:p w:rsidR="00F70FE8" w:rsidRPr="00A21ACA" w:rsidRDefault="00F70FE8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F2566D" w:rsidRPr="0073062F" w:rsidRDefault="00C8057B" w:rsidP="00F2566D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закреплены цели антикоррупционной </w:t>
            </w:r>
            <w:r w:rsidRPr="00F25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политики</w:t>
            </w:r>
            <w:r w:rsidR="00F2566D" w:rsidRPr="00AF5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F93" w:rsidRPr="00F25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у</w:t>
            </w:r>
            <w:r w:rsidR="002D5F93" w:rsidRPr="007306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четом 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факторов, </w:t>
            </w:r>
            <w:r w:rsidR="004F69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казанных в </w:t>
            </w:r>
            <w:r w:rsidR="002D5F9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  <w:r w:rsidR="00F2566D" w:rsidRPr="00AF588A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 w:rsidR="00F2566D" w:rsidRPr="00F25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="00F2566D" w:rsidRPr="007306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тов оценки коррупционных рисков (</w:t>
            </w:r>
            <w:r w:rsidR="00F2566D" w:rsidRPr="007306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критери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="00F2566D" w:rsidRPr="007306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19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F2566D" w:rsidRPr="007306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8057B" w:rsidRPr="00A21ACA" w:rsidRDefault="00C8057B" w:rsidP="00C8057B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цели управления противодействием коррупции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раскрыты для</w:t>
            </w:r>
            <w:r w:rsidR="0073062F" w:rsidRPr="00F256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заинтересованных сторон,</w:t>
            </w:r>
            <w:r w:rsidR="007306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должны </w:t>
            </w:r>
            <w:r w:rsidR="002D5F93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обновляться с изменениями внешних и внутренних обстоятельств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2D5F93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F692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 также предусматривать</w:t>
            </w:r>
            <w:r w:rsidR="002D5F9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измеримые показатели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8057B" w:rsidRPr="00075933" w:rsidRDefault="00C8057B" w:rsidP="00353BF8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область управления противодействием коррупции включены </w:t>
            </w:r>
            <w:r w:rsid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негативные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явления, </w:t>
            </w:r>
            <w:r w:rsid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определенные в ст.1 </w:t>
            </w:r>
            <w:r w:rsidR="00353BF8" w:rsidRP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Федеральн</w:t>
            </w:r>
            <w:r w:rsid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</w:t>
            </w:r>
            <w:r w:rsidR="00353BF8" w:rsidRP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закон</w:t>
            </w:r>
            <w:r w:rsid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="00353BF8" w:rsidRP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 25.12.2008 N 273-ФЗ (ред. от 08.08.2024) "О противодействии коррупции"</w:t>
            </w:r>
            <w:r w:rsid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потенциально связанные с деятельностью компани</w:t>
            </w:r>
            <w:r w:rsid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 именно: злоупотребление должностными полномочиями, дача взятки, посредничество во взяточничестве, получение взятки, коммерческий подкуп, посредничество в коммерческом подкупе, мелкий коммерческий подкуп либо иное незаконное использование физическим лицом своего должностного положения (полномочий</w:t>
            </w:r>
            <w:proofErr w:type="gramEnd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вопреки законным интересам организации в целях получения выгоды (преимуществ) для себя или третьих лиц либо незаконное предоставление такой выгоды указанному лицу другими лицами, </w:t>
            </w:r>
            <w:r w:rsidR="00353BF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том числе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совершение </w:t>
            </w:r>
            <w:r w:rsidR="003E36CC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таких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деяний от имени или в интересах юридического лица</w:t>
            </w:r>
            <w:r w:rsidRPr="0007593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07593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как работником организации, так и иными лицами</w:t>
            </w:r>
            <w:r w:rsidR="00353BF8" w:rsidRPr="00075933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en-US"/>
              </w:rPr>
              <w:t>.</w:t>
            </w:r>
          </w:p>
          <w:p w:rsidR="000368E4" w:rsidRPr="00A21ACA" w:rsidRDefault="000368E4" w:rsidP="00B3057A">
            <w:pPr>
              <w:ind w:left="357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759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*В область управления противодействием коррупции в зависимости от специфики деятельности компании могут быть включены иные </w:t>
            </w:r>
            <w:r w:rsidR="00267844" w:rsidRPr="000759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негативные явления, имеющие признаки</w:t>
            </w:r>
            <w:r w:rsidRPr="000759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хищения, мошенничества, отмывания денег</w:t>
            </w:r>
            <w:r w:rsidR="0073062F" w:rsidRPr="000759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 w:rsidR="0073062F" w:rsidRPr="00075933">
              <w:rPr>
                <w:rFonts w:ascii="Times New Roman" w:eastAsia="Calibri" w:hAnsi="Times New Roman" w:cs="Times New Roman"/>
                <w:i/>
                <w:color w:val="0F243E"/>
                <w:sz w:val="24"/>
                <w:szCs w:val="24"/>
                <w:lang w:eastAsia="en-US"/>
              </w:rPr>
              <w:t>картельн</w:t>
            </w:r>
            <w:r w:rsidR="00267844" w:rsidRPr="00075933">
              <w:rPr>
                <w:rFonts w:ascii="Times New Roman" w:eastAsia="Calibri" w:hAnsi="Times New Roman" w:cs="Times New Roman"/>
                <w:i/>
                <w:color w:val="0F243E"/>
                <w:sz w:val="24"/>
                <w:szCs w:val="24"/>
                <w:lang w:eastAsia="en-US"/>
              </w:rPr>
              <w:t>ого соглашения, использования инсайдерской информации</w:t>
            </w:r>
            <w:r w:rsidR="0073062F" w:rsidRPr="00075933">
              <w:rPr>
                <w:rFonts w:ascii="Times New Roman" w:eastAsia="Calibri" w:hAnsi="Times New Roman" w:cs="Times New Roman"/>
                <w:i/>
                <w:color w:val="0F243E"/>
                <w:sz w:val="24"/>
                <w:szCs w:val="24"/>
                <w:lang w:eastAsia="en-US"/>
              </w:rPr>
              <w:t xml:space="preserve"> и иных </w:t>
            </w:r>
            <w:r w:rsidR="00267844" w:rsidRPr="00075933">
              <w:rPr>
                <w:rFonts w:ascii="Times New Roman" w:eastAsia="Calibri" w:hAnsi="Times New Roman" w:cs="Times New Roman"/>
                <w:i/>
                <w:color w:val="0F243E"/>
                <w:sz w:val="24"/>
                <w:szCs w:val="24"/>
                <w:lang w:eastAsia="en-US"/>
              </w:rPr>
              <w:t xml:space="preserve"> право</w:t>
            </w:r>
            <w:r w:rsidR="0073062F" w:rsidRPr="00075933">
              <w:rPr>
                <w:rFonts w:ascii="Times New Roman" w:eastAsia="Calibri" w:hAnsi="Times New Roman" w:cs="Times New Roman"/>
                <w:i/>
                <w:color w:val="0F243E"/>
                <w:sz w:val="24"/>
                <w:szCs w:val="24"/>
                <w:lang w:eastAsia="en-US"/>
              </w:rPr>
              <w:t>нарушений</w:t>
            </w:r>
            <w:r w:rsidRPr="000759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 w:rsidR="00267844" w:rsidRPr="000759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предусмотренных законодательством и локальными нормативными </w:t>
            </w:r>
            <w:r w:rsidR="00267844" w:rsidRPr="000759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актами, </w:t>
            </w:r>
            <w:r w:rsidRPr="000759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поскольку подобная деятельность может быть связана с коррупционными действиями).</w:t>
            </w:r>
            <w:proofErr w:type="gramEnd"/>
          </w:p>
          <w:p w:rsidR="0062730B" w:rsidRPr="00A21ACA" w:rsidRDefault="0062730B" w:rsidP="00C80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B6DDE8" w:themeFill="accent5" w:themeFillTint="66"/>
          </w:tcPr>
          <w:p w:rsidR="0062730B" w:rsidRPr="00A21ACA" w:rsidRDefault="0062730B" w:rsidP="00C66D51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B0A23" w:rsidRDefault="00C66D51" w:rsidP="00C66D51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Базовые принципы управления противодействием коррупции, руководство и обязательства</w:t>
            </w:r>
            <w:r w:rsidRPr="00A21A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3591F" w:rsidRPr="00A21ACA" w:rsidRDefault="0013591F" w:rsidP="00C66D51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6B0A23" w:rsidRPr="00A21ACA" w:rsidRDefault="0088547F" w:rsidP="008F6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</w:t>
            </w:r>
            <w:r w:rsidR="00253534"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становлены базовые принципы </w:t>
            </w:r>
            <w:r w:rsidR="00F57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политики компании по </w:t>
            </w:r>
            <w:r w:rsidR="00253534"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противодействи</w:t>
            </w:r>
            <w:r w:rsidR="00F5737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="00253534"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коррупции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8F6E6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DA15C4" w:rsidRPr="00A21ACA" w:rsidRDefault="00DA15C4" w:rsidP="008F6E6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7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8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rPr>
          <w:trHeight w:val="2251"/>
        </w:trPr>
        <w:tc>
          <w:tcPr>
            <w:tcW w:w="14708" w:type="dxa"/>
            <w:gridSpan w:val="36"/>
            <w:shd w:val="clear" w:color="auto" w:fill="F2F2F2" w:themeFill="background1" w:themeFillShade="F2"/>
          </w:tcPr>
          <w:p w:rsidR="00253534" w:rsidRPr="00A21ACA" w:rsidRDefault="00253534" w:rsidP="00253534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неприяти</w:t>
            </w:r>
            <w:r w:rsidR="00FC47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коррупции </w:t>
            </w:r>
            <w:r w:rsidR="00F5737B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любой форме</w:t>
            </w:r>
            <w:r w:rsidR="00FC47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F5737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запрет коррупционных действий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A86329" w:rsidRPr="00A21ACA" w:rsidRDefault="00253534" w:rsidP="00253534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российскому и применимому зарубежному законодательству</w:t>
            </w:r>
            <w:r w:rsidR="00DE0152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противодействии коррупции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86329" w:rsidRPr="00A21ACA" w:rsidRDefault="00A86329" w:rsidP="00253534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</w:t>
            </w:r>
            <w:r w:rsidR="0062730B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соблюдени</w:t>
            </w:r>
            <w:r w:rsidR="008F6E6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62730B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C470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антикоррупцион</w:t>
            </w:r>
            <w:r w:rsidR="008F6E6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требований, применимых в деятельности компании</w:t>
            </w:r>
            <w:r w:rsidR="003E36C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5737B" w:rsidRDefault="00F5737B" w:rsidP="00A86329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постоянное совершенствование управления в области противодействия коррупции;</w:t>
            </w:r>
          </w:p>
          <w:p w:rsidR="00D300B6" w:rsidRDefault="00D300B6" w:rsidP="00A86329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признание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преимущества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эффективной антикоррупционной политики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gramStart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отношениях</w:t>
            </w:r>
            <w:proofErr w:type="gramEnd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инвесторами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деловыми партнерами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органами власти,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как </w:t>
            </w:r>
            <w:r w:rsidRPr="00D300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одного из ключевых </w:t>
            </w:r>
            <w:r w:rsidRPr="00D300B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ESG</w:t>
            </w:r>
            <w:r w:rsidRPr="00D300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-факторов в области корпоративного управления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достижении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целей устойчивого развития</w:t>
            </w:r>
          </w:p>
          <w:p w:rsidR="00FE52C2" w:rsidRPr="00A21ACA" w:rsidRDefault="0062730B" w:rsidP="00A86329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следование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6329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официальным разъяснениям, 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рекомендаци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ям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методик</w:t>
            </w:r>
            <w:r w:rsidR="00A86329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ам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вопросам управления</w:t>
            </w:r>
            <w:r w:rsidR="002339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рисками коррупции</w:t>
            </w:r>
            <w:r w:rsidR="00A86329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их адаптаци</w:t>
            </w:r>
            <w:r w:rsidR="002678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="00A86329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 деятельности компании 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(рекомендации Минтруда России, </w:t>
            </w:r>
            <w:r w:rsidR="00FE52C2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Минэкономразвития России, </w:t>
            </w:r>
            <w:proofErr w:type="spellStart"/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Росимущества</w:t>
            </w:r>
            <w:proofErr w:type="spellEnd"/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документы Банка России, 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Генеральной прокуратуры РФ</w:t>
            </w:r>
            <w:r w:rsidR="00FE52C2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положения общепризнанных международных стандартов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др.</w:t>
            </w:r>
            <w:r w:rsidR="00253534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FE52C2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5737B" w:rsidRPr="00F5737B" w:rsidRDefault="00F5737B" w:rsidP="00A86329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полномочий, независимости службы/должностного лица с функцией управления противодействием коррупции, </w:t>
            </w:r>
            <w:r w:rsidR="00FE52C2" w:rsidRPr="00A21ACA">
              <w:rPr>
                <w:rFonts w:ascii="Times New Roman" w:hAnsi="Times New Roman" w:cs="Times New Roman"/>
                <w:sz w:val="24"/>
                <w:szCs w:val="24"/>
              </w:rPr>
              <w:t>использование необходимого и достаточного объема ресурсов</w:t>
            </w:r>
            <w:r w:rsidR="00FC470E">
              <w:rPr>
                <w:rFonts w:ascii="Times New Roman" w:hAnsi="Times New Roman" w:cs="Times New Roman"/>
                <w:sz w:val="24"/>
                <w:szCs w:val="24"/>
              </w:rPr>
              <w:t xml:space="preserve"> на эти 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6881" w:rsidRPr="003158A5" w:rsidRDefault="00FC470E" w:rsidP="00A86329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информирование о</w:t>
            </w:r>
            <w:r w:rsidR="00F5737B">
              <w:rPr>
                <w:rFonts w:ascii="Times New Roman" w:hAnsi="Times New Roman" w:cs="Times New Roman"/>
                <w:sz w:val="24"/>
                <w:szCs w:val="24"/>
              </w:rPr>
              <w:t xml:space="preserve"> корпоративных механизм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F5737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и последстви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="00F5737B">
              <w:rPr>
                <w:rFonts w:ascii="Times New Roman" w:hAnsi="Times New Roman" w:cs="Times New Roman"/>
                <w:sz w:val="24"/>
                <w:szCs w:val="24"/>
              </w:rPr>
              <w:t xml:space="preserve"> несоблюдения антикоррупционных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737B" w:rsidRPr="00A21ACA" w:rsidRDefault="00F5737B" w:rsidP="00F5737B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выполнение добровольно принятых компанией обязательств (присоединение к Антикоррупционной хартии </w:t>
            </w:r>
            <w:proofErr w:type="gramStart"/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российского</w:t>
            </w:r>
            <w:proofErr w:type="gramEnd"/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бизнеса, подписание деклараций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отраслевых стандартов</w:t>
            </w:r>
            <w:r w:rsidR="00FC470E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, правил СРО 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и пр.)</w:t>
            </w:r>
          </w:p>
          <w:p w:rsidR="003158A5" w:rsidRPr="00A21ACA" w:rsidRDefault="003158A5" w:rsidP="003158A5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6B0A23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6" w:type="dxa"/>
            <w:gridSpan w:val="4"/>
            <w:shd w:val="clear" w:color="auto" w:fill="F2F2F2" w:themeFill="background1" w:themeFillShade="F2"/>
          </w:tcPr>
          <w:p w:rsidR="00F7327F" w:rsidRPr="00A21ACA" w:rsidRDefault="00F7327F" w:rsidP="00F73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 компании </w:t>
            </w:r>
            <w:proofErr w:type="gramStart"/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утверждены и опубликованы</w:t>
            </w:r>
            <w:proofErr w:type="gramEnd"/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436A82"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 открытых источниках </w:t>
            </w:r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требования </w:t>
            </w:r>
            <w:r w:rsidR="00566858"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добросовестного </w:t>
            </w:r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поведения, соблюдения норм деловой этики</w:t>
            </w:r>
            <w:r w:rsidR="00E81291"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пред</w:t>
            </w:r>
            <w:r w:rsidR="00697AB9"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отвращения</w:t>
            </w:r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97AB9"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 урегулирования </w:t>
            </w:r>
            <w:r w:rsidRPr="002B416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конфликта интересов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7327F" w:rsidRPr="00A21ACA" w:rsidRDefault="00F7327F" w:rsidP="00F7327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которые применяются: </w:t>
            </w:r>
          </w:p>
          <w:p w:rsidR="00116881" w:rsidRPr="00A21ACA" w:rsidRDefault="00116881" w:rsidP="00F732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8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8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6B0A23" w:rsidRPr="00A21ACA" w:rsidRDefault="00E4279C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  <w:gridSpan w:val="5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FE0C4F" w:rsidRPr="00A21ACA" w:rsidRDefault="00F7327F" w:rsidP="0073062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 всем </w:t>
            </w:r>
            <w:r w:rsidR="0073062F" w:rsidRPr="007306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собственникам,</w:t>
            </w:r>
            <w:r w:rsidR="007306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руководителям и работникам компании</w:t>
            </w:r>
            <w:r w:rsidR="00FE0C4F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A21ACA" w:rsidRDefault="00392006" w:rsidP="00392006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 партнерам и посредникам;</w:t>
            </w:r>
          </w:p>
          <w:p w:rsidR="00F7327F" w:rsidRPr="00A21ACA" w:rsidRDefault="00392006" w:rsidP="00FE0C4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F7327F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контролируемы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="00F7327F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F7327F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proofErr w:type="gramEnd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  <w:r w:rsidR="00F7327F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92006" w:rsidRPr="00A21ACA" w:rsidRDefault="00392006" w:rsidP="00FE0C4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отношениях</w:t>
            </w:r>
            <w:proofErr w:type="gramEnd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представителями государственных и муниципальных органов;</w:t>
            </w:r>
          </w:p>
          <w:p w:rsidR="00116881" w:rsidRPr="00A21ACA" w:rsidRDefault="00392006" w:rsidP="00FE0C4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отношениях</w:t>
            </w:r>
            <w:proofErr w:type="gramEnd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представителями международн</w:t>
            </w:r>
            <w:r w:rsidR="002339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339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организаций</w:t>
            </w:r>
            <w:r w:rsidR="00697AB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иных заинтересованных сторон</w:t>
            </w:r>
            <w:r w:rsidR="00F7327F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92006" w:rsidRPr="00A21ACA" w:rsidRDefault="00392006" w:rsidP="00FE0C4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F7327F" w:rsidRPr="00075933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6" w:type="dxa"/>
            <w:gridSpan w:val="4"/>
            <w:shd w:val="clear" w:color="auto" w:fill="F2F2F2" w:themeFill="background1" w:themeFillShade="F2"/>
          </w:tcPr>
          <w:p w:rsidR="00F7327F" w:rsidRPr="00075933" w:rsidRDefault="00392006" w:rsidP="00FC470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Управление противодействием коррупции в</w:t>
            </w: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компании</w:t>
            </w:r>
            <w:r w:rsidR="002B416A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126" w:type="dxa"/>
            <w:gridSpan w:val="8"/>
          </w:tcPr>
          <w:p w:rsidR="00F7327F" w:rsidRPr="00075933" w:rsidRDefault="00F7327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8"/>
          </w:tcPr>
          <w:p w:rsidR="00F7327F" w:rsidRPr="00075933" w:rsidRDefault="00F7327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F7327F" w:rsidRPr="00075933" w:rsidRDefault="00F7327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F7327F" w:rsidRPr="00075933" w:rsidRDefault="00F7327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F7327F" w:rsidRPr="00075933" w:rsidRDefault="00F7327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075933" w:rsidRDefault="00392006" w:rsidP="00F7327F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является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обязательной составляющей системы управления рисками и внутреннего контроля</w:t>
            </w:r>
            <w:r w:rsidR="00DD01F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075933" w:rsidRDefault="00392006" w:rsidP="00392006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предусматривает </w:t>
            </w:r>
            <w:r w:rsidR="00DD01F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конкретные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обязанности и ответственность органов управления, отдельных должностных лиц</w:t>
            </w:r>
            <w:r w:rsidR="00DD01F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01F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структурных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подразделений </w:t>
            </w:r>
            <w:r w:rsidR="00DD01F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области антикоррупционного управления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392006" w:rsidRPr="00075933" w:rsidRDefault="00DD01F6" w:rsidP="00392006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включает </w:t>
            </w:r>
            <w:r w:rsidR="0039200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планирование комплекса мер по предупреждению и противодействию коррупции</w:t>
            </w:r>
            <w:r w:rsidR="00697AB9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мониторинг их реализации</w:t>
            </w:r>
            <w:r w:rsidR="0039200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075933" w:rsidRDefault="00DD01F6" w:rsidP="00392006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использует </w:t>
            </w:r>
            <w:r w:rsidR="0039200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информационные каналы </w:t>
            </w:r>
            <w:r w:rsidR="00FC470E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(«горячую линию»</w:t>
            </w:r>
            <w:proofErr w:type="gramStart"/>
            <w:r w:rsidR="00FC470E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39200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proofErr w:type="gramEnd"/>
            <w:r w:rsidR="0039200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 сообщений о коррупционных проявлениях;</w:t>
            </w:r>
          </w:p>
          <w:p w:rsidR="00DD01F6" w:rsidRPr="00075933" w:rsidRDefault="00DD01F6" w:rsidP="00392006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предусматривает </w:t>
            </w:r>
            <w:r w:rsidR="00A47A5E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адаптацию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требований и процедур применительно к конкретным бизнес-процессам.</w:t>
            </w:r>
          </w:p>
          <w:p w:rsidR="00F7327F" w:rsidRPr="00075933" w:rsidRDefault="00DD01F6" w:rsidP="00EF215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6B0A23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6" w:type="dxa"/>
            <w:gridSpan w:val="4"/>
            <w:shd w:val="clear" w:color="auto" w:fill="F2F2F2" w:themeFill="background1" w:themeFillShade="F2"/>
          </w:tcPr>
          <w:p w:rsidR="00ED66FA" w:rsidRPr="00A21ACA" w:rsidRDefault="00F5737B" w:rsidP="00ED66FA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Высшие к</w:t>
            </w:r>
            <w:r w:rsidR="00ED66FA" w:rsidRPr="00A47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оллегиальные органы управления </w:t>
            </w:r>
            <w:r w:rsidR="00566858" w:rsidRPr="00A47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(совет директоров и др.) </w:t>
            </w:r>
            <w:r w:rsidR="00ED66FA" w:rsidRPr="00A47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 исполнительные органы (правление и др.)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компанией </w:t>
            </w:r>
            <w:r w:rsidR="00EA0E07" w:rsidRPr="00A47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принимают ключевые решения </w:t>
            </w:r>
            <w:r w:rsidR="00ED66FA" w:rsidRPr="00A47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 о</w:t>
            </w:r>
            <w:r w:rsidR="00EA0E07" w:rsidRPr="00A47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бласти</w:t>
            </w:r>
            <w:r w:rsidR="00ED66FA" w:rsidRPr="00A47A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управления противодействием коррупции</w:t>
            </w:r>
            <w:r w:rsidR="00ED66FA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ED66F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FB0CCF" w:rsidRPr="00A21ACA" w:rsidRDefault="00FB0CCF" w:rsidP="00ED66FA">
            <w:pPr>
              <w:ind w:left="179" w:hanging="1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8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8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4C486F" w:rsidRPr="00A21ACA" w:rsidRDefault="004C486F" w:rsidP="004C48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утверждают антикоррупционную политику</w:t>
            </w:r>
            <w:r w:rsidR="0094376E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/кодекс этики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другие базовые документы в этой области;</w:t>
            </w:r>
          </w:p>
          <w:p w:rsidR="004C486F" w:rsidRPr="00A21ACA" w:rsidRDefault="004C486F" w:rsidP="004C48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обеспечивают согласованность </w:t>
            </w:r>
            <w:r w:rsidR="00127F03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антикоррупционной политики со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стратеги</w:t>
            </w:r>
            <w:r w:rsidR="00127F03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ческими </w:t>
            </w:r>
            <w:r w:rsidR="0094376E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направлениями развития компании,</w:t>
            </w:r>
            <w:r w:rsidR="009B23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="009B23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т.ч</w:t>
            </w:r>
            <w:proofErr w:type="spellEnd"/>
            <w:r w:rsidR="009B23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94376E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области корпоративного управления</w:t>
            </w:r>
            <w:r w:rsidR="009B23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94376E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инвестиционной политики</w:t>
            </w:r>
            <w:r w:rsidR="005668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94376E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B23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также </w:t>
            </w:r>
            <w:r w:rsidR="0094376E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перспективными планами, </w:t>
            </w:r>
            <w:r w:rsidR="00127F03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документами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4376E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области устойчивого развития</w:t>
            </w:r>
            <w:r w:rsidR="009B23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пр.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C470E" w:rsidRPr="00075933" w:rsidRDefault="00FC470E" w:rsidP="00FC470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публикуют обращение руководства компании к работникам и партнерам о нулевой терпимости к коррупции и поддержке мер по ее предупреждению;</w:t>
            </w:r>
          </w:p>
          <w:p w:rsidR="00FC470E" w:rsidRPr="00075933" w:rsidRDefault="00FC470E" w:rsidP="00FC470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осуществляют регулярный контроль, анализируют состояние и эффективность управления противодействием коррупции не реже одного раза в год;</w:t>
            </w:r>
          </w:p>
          <w:p w:rsidR="00FC470E" w:rsidRPr="00075933" w:rsidRDefault="00FC470E" w:rsidP="00FC470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участвуют в корректировке и обновлении антикоррупционной политики компании;</w:t>
            </w:r>
          </w:p>
          <w:p w:rsidR="0094376E" w:rsidRPr="00075933" w:rsidRDefault="00FC470E" w:rsidP="00FC470E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санкционируют раскрытие информации о реализации антикоррупционной политики в публичных источниках</w:t>
            </w:r>
            <w:proofErr w:type="gramStart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94376E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 w:rsidR="0094376E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ключают антикоррупционный раздел в основные направления развития системы </w:t>
            </w:r>
            <w:r w:rsidR="00697AB9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управления рисками и </w:t>
            </w:r>
            <w:r w:rsidR="0094376E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внутреннего контроля</w:t>
            </w:r>
            <w:r w:rsidR="00697AB9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(СУР</w:t>
            </w:r>
            <w:r w:rsidR="009B2305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7AB9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9B2305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97AB9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ВК)</w:t>
            </w:r>
            <w:r w:rsidR="00566858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C486F" w:rsidRPr="00075933" w:rsidRDefault="00127F03" w:rsidP="004C48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предусматривают финансирование </w:t>
            </w:r>
            <w:r w:rsidR="00EF2152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принимают</w:t>
            </w:r>
            <w:proofErr w:type="gramEnd"/>
            <w:r w:rsidR="00EF2152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другие необходимые решения </w:t>
            </w:r>
            <w:r w:rsidR="004C486F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 результативного управления противодействием коррупции;</w:t>
            </w:r>
          </w:p>
          <w:p w:rsidR="00803A78" w:rsidRPr="00075933" w:rsidRDefault="004C486F" w:rsidP="0073062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делегируют функции специально сформированным органам и/или должностным лицам (например, комитету по </w:t>
            </w:r>
            <w:proofErr w:type="spellStart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комплаенс</w:t>
            </w:r>
            <w:proofErr w:type="spellEnd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по защите активов,  </w:t>
            </w:r>
            <w:r w:rsidR="00F94717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также </w:t>
            </w:r>
            <w:proofErr w:type="spellStart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комплаенс</w:t>
            </w:r>
            <w:proofErr w:type="spellEnd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-менеджеру и др</w:t>
            </w:r>
            <w:r w:rsidR="004C03D9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5153C9" w:rsidRPr="00075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C470E" w:rsidRDefault="00FC470E" w:rsidP="00FC47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0E" w:rsidRDefault="00FC470E" w:rsidP="00FC47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470E" w:rsidRPr="00A21ACA" w:rsidRDefault="00FC470E" w:rsidP="00FC470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6B0A23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6" w:type="dxa"/>
            <w:gridSpan w:val="4"/>
            <w:shd w:val="clear" w:color="auto" w:fill="F2F2F2" w:themeFill="background1" w:themeFillShade="F2"/>
          </w:tcPr>
          <w:p w:rsidR="006B0A23" w:rsidRPr="00295A30" w:rsidRDefault="003A6D68" w:rsidP="00F36E7C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Исполнительные органы и должностные лица высшего уровня управления (президент,</w:t>
            </w:r>
            <w:r w:rsidRPr="00295A30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 вице-президент, г</w:t>
            </w: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енеральный директор, его заместители и др.) </w:t>
            </w:r>
            <w:r w:rsidR="00F36E7C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регулярно </w:t>
            </w:r>
            <w:r w:rsidR="00FF5E5F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принимают решения </w:t>
            </w:r>
            <w:r w:rsidR="00F36E7C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для эффективной</w:t>
            </w:r>
            <w:r w:rsidR="00A47A5E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r w:rsidR="00FF5E5F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реализации</w:t>
            </w:r>
            <w:r w:rsidR="00A548EE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антикоррупционн</w:t>
            </w:r>
            <w:r w:rsidR="00A47A5E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ой политики</w:t>
            </w:r>
            <w:r w:rsidR="006B6430" w:rsidRPr="00295A30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6B6430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126" w:type="dxa"/>
            <w:gridSpan w:val="8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8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6B0A23" w:rsidRPr="00A21ACA" w:rsidRDefault="006B0A23" w:rsidP="009A6D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F36E7C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712B08" w:rsidRPr="00295A30" w:rsidRDefault="007E4C09" w:rsidP="007E4C09">
            <w:pPr>
              <w:numPr>
                <w:ilvl w:val="0"/>
                <w:numId w:val="28"/>
              </w:numPr>
              <w:spacing w:after="120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проводят оценку средств, необходимых для реализации антикоррупционных мероприятий</w:t>
            </w:r>
            <w:r w:rsidR="00301C8E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</w:t>
            </w:r>
            <w:r w:rsidR="00A548EE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задействуют достаточные ресурсы для результативного управления противодействием коррупции;</w:t>
            </w:r>
          </w:p>
          <w:p w:rsidR="00072342" w:rsidRPr="00295A30" w:rsidRDefault="00000043" w:rsidP="00072342">
            <w:pPr>
              <w:numPr>
                <w:ilvl w:val="0"/>
                <w:numId w:val="28"/>
              </w:numPr>
              <w:spacing w:after="120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="00127F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существляют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планирование мер противодействия коррупции</w:t>
            </w:r>
            <w:r w:rsidR="00127F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712B08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 том числе </w:t>
            </w:r>
            <w:r w:rsidR="00127F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применительно к </w:t>
            </w:r>
            <w:r w:rsidR="00A548EE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отдельным </w:t>
            </w:r>
            <w:r w:rsidR="00127F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бизнес-процессам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A47A5E" w:rsidRPr="00295A30" w:rsidRDefault="00F36E7C" w:rsidP="00B1396D">
            <w:pPr>
              <w:numPr>
                <w:ilvl w:val="0"/>
                <w:numId w:val="28"/>
              </w:numPr>
              <w:spacing w:after="120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обеспечивают </w:t>
            </w:r>
            <w:r w:rsidR="00430BE4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актуализацию/обновление локальных нормативных актов и  процедур</w:t>
            </w: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072342" w:rsidRPr="00295A30" w:rsidRDefault="00072342" w:rsidP="00B1396D">
            <w:pPr>
              <w:numPr>
                <w:ilvl w:val="0"/>
                <w:numId w:val="28"/>
              </w:numPr>
              <w:spacing w:after="120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продвигают использование современных автоматизированных технологий (цифровых платформ и иных программных продуктов) </w:t>
            </w:r>
            <w:r w:rsidR="00A47A5E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предупреждения коррупционных нарушений </w:t>
            </w:r>
            <w:r w:rsidR="00B1396D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в целях </w:t>
            </w:r>
            <w:r w:rsidR="00A47A5E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совершенствования контрольных функций, защиты конфиденциальной информации, </w:t>
            </w:r>
            <w:r w:rsidR="00A47A5E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396D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оповещени</w:t>
            </w:r>
            <w:r w:rsidR="00A47A5E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я</w:t>
            </w:r>
            <w:r w:rsidR="00B1396D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ответственных и контролирующих лиц</w:t>
            </w:r>
            <w:r w:rsidR="00A47A5E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</w:t>
            </w:r>
            <w:r w:rsidR="00B1396D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6D3688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B1396D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диалог</w:t>
            </w:r>
            <w:r w:rsidR="006D3688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е</w:t>
            </w:r>
            <w:r w:rsidR="00B1396D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с </w:t>
            </w:r>
            <w:r w:rsidR="00F36E7C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персоналом</w:t>
            </w:r>
            <w:r w:rsidR="00A47A5E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и пр.)</w:t>
            </w:r>
            <w:r w:rsidR="00F36E7C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16881" w:rsidRPr="00295A30" w:rsidRDefault="00430BE4" w:rsidP="00430BE4">
            <w:pPr>
              <w:numPr>
                <w:ilvl w:val="0"/>
                <w:numId w:val="28"/>
              </w:numPr>
              <w:spacing w:after="120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обеспечивают согласованность механизмов противодействия коррупции в компании и контролируемых организациях</w:t>
            </w:r>
            <w:r w:rsidR="002678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пр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430BE4" w:rsidRPr="00295A30" w:rsidRDefault="00430BE4" w:rsidP="00430BE4">
            <w:pPr>
              <w:spacing w:after="120"/>
              <w:ind w:left="360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FF5E5F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6" w:type="dxa"/>
            <w:gridSpan w:val="4"/>
            <w:shd w:val="clear" w:color="auto" w:fill="F2F2F2" w:themeFill="background1" w:themeFillShade="F2"/>
          </w:tcPr>
          <w:p w:rsidR="00FF5E5F" w:rsidRPr="00A21ACA" w:rsidRDefault="00FF5E5F" w:rsidP="001C42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A0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Исполнительные органы и должностные лица высшего уровня управления</w:t>
            </w:r>
            <w:r w:rsidR="00557AF9" w:rsidRPr="000A0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3098A" w:rsidRPr="000A0B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обеспечивают публичное раскрытие информации об управлении противодействием коррупции</w:t>
            </w:r>
            <w:r w:rsidR="001C42E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в том числе:</w:t>
            </w:r>
            <w:r w:rsidR="00C3098A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9"/>
          </w:tcPr>
          <w:p w:rsidR="00FF5E5F" w:rsidRPr="00A21ACA" w:rsidRDefault="00FF5E5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FF5E5F" w:rsidRPr="00A21ACA" w:rsidRDefault="00FF5E5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FF5E5F" w:rsidRPr="00A21ACA" w:rsidRDefault="00FF5E5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FF5E5F" w:rsidRPr="00A21ACA" w:rsidRDefault="00FF5E5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FF5E5F" w:rsidRPr="00A21ACA" w:rsidRDefault="00FF5E5F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3D9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0A0B4F" w:rsidRPr="00295A30" w:rsidRDefault="000A0B4F" w:rsidP="00C3098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 меры по </w:t>
            </w:r>
            <w:r w:rsidR="00430BE4"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размещению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открытых </w:t>
            </w:r>
            <w:proofErr w:type="gram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295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адекватного объема информации об антикоррупционном управлении в интересах компании;</w:t>
            </w:r>
          </w:p>
          <w:p w:rsidR="004C03D9" w:rsidRPr="00295A30" w:rsidRDefault="004C03D9" w:rsidP="00C3098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</w:t>
            </w:r>
            <w:r w:rsidR="00C3098A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ируют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91F00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внутренние и внешние заинтересованные стороны </w:t>
            </w:r>
            <w:r w:rsidR="00C3098A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 принятых мерах и результатах их реализации без ущерба для защиты конфиденциальной информации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; </w:t>
            </w:r>
          </w:p>
          <w:p w:rsidR="004C03D9" w:rsidRPr="00295A30" w:rsidRDefault="004C03D9" w:rsidP="00C3098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обеспечивают доступность и поощряют</w:t>
            </w:r>
            <w:proofErr w:type="gramEnd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использование каналов обращений о признаках коррупции, при этом гарантируют отсутствие дискриминации/дисциплинарного воздействия за добросовестные сообщения о признаках коррупции или за отказ участвовать в коррупционных действиях, даже если такой отказ может привести к потерям для бизнеса;</w:t>
            </w:r>
          </w:p>
          <w:p w:rsidR="004C03D9" w:rsidRPr="00295A30" w:rsidRDefault="004C03D9" w:rsidP="00C3098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содействуют в </w:t>
            </w:r>
            <w:proofErr w:type="gramStart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предоставлении</w:t>
            </w:r>
            <w:proofErr w:type="gramEnd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необходимой информации специализированному подразделению /</w:t>
            </w:r>
            <w:proofErr w:type="spellStart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комплаенс</w:t>
            </w:r>
            <w:proofErr w:type="spellEnd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-менеджеру, подразделению внутреннего аудита, правоохранительным и контрольно-надзорным органам при проведении проверок/расследований;</w:t>
            </w:r>
          </w:p>
          <w:p w:rsidR="004C03D9" w:rsidRPr="00295A30" w:rsidRDefault="004C03D9" w:rsidP="00C3098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поощряют обмен опытом, проведение публичных мероприятий, участие в коллективных </w:t>
            </w:r>
            <w:proofErr w:type="gramStart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акциях</w:t>
            </w:r>
            <w:proofErr w:type="gramEnd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рейтингах и пр.</w:t>
            </w:r>
          </w:p>
          <w:p w:rsidR="004C03D9" w:rsidRPr="00295A30" w:rsidRDefault="004C03D9" w:rsidP="00C3098A">
            <w:pPr>
              <w:numPr>
                <w:ilvl w:val="0"/>
                <w:numId w:val="28"/>
              </w:numPr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0A4FA4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6" w:type="dxa"/>
            <w:gridSpan w:val="4"/>
            <w:shd w:val="clear" w:color="auto" w:fill="F2F2F2" w:themeFill="background1" w:themeFillShade="F2"/>
          </w:tcPr>
          <w:p w:rsidR="00A548EE" w:rsidRPr="00295A30" w:rsidRDefault="00712B08" w:rsidP="00A548EE">
            <w:pPr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Исполнительные органы и должностные лица высшего уровня управления</w:t>
            </w:r>
            <w:r w:rsidR="00A548EE" w:rsidRPr="00295A30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0A4FA4" w:rsidRPr="00295A30" w:rsidRDefault="000A4FA4" w:rsidP="00EE702C">
            <w:pPr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9"/>
          </w:tcPr>
          <w:p w:rsidR="000A4FA4" w:rsidRPr="00A21ACA" w:rsidRDefault="000A4FA4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0A4FA4" w:rsidRPr="00A21ACA" w:rsidRDefault="000A4FA4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0A4FA4" w:rsidRPr="00A21ACA" w:rsidRDefault="000A4FA4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0A4FA4" w:rsidRPr="00A21ACA" w:rsidRDefault="000A4FA4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0A4FA4" w:rsidRPr="00A21ACA" w:rsidRDefault="000A4FA4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rPr>
          <w:trHeight w:val="3720"/>
        </w:trPr>
        <w:tc>
          <w:tcPr>
            <w:tcW w:w="14708" w:type="dxa"/>
            <w:gridSpan w:val="36"/>
            <w:shd w:val="clear" w:color="auto" w:fill="F2F2F2" w:themeFill="background1" w:themeFillShade="F2"/>
          </w:tcPr>
          <w:p w:rsidR="00712B08" w:rsidRPr="00295A30" w:rsidRDefault="00712B08" w:rsidP="00712B08">
            <w:pPr>
              <w:numPr>
                <w:ilvl w:val="0"/>
                <w:numId w:val="28"/>
              </w:numPr>
              <w:spacing w:after="120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определя</w:t>
            </w:r>
            <w:r w:rsidR="00D81D04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ю</w:t>
            </w: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т структуру управления противодействием коррупции</w:t>
            </w:r>
            <w:r w:rsidR="00D81D04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компании, предусматривающую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встраивание в</w:t>
            </w:r>
            <w:r w:rsidR="00EF2152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бизнес-процессы</w:t>
            </w:r>
            <w:r w:rsidR="00002639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 повышенными коррупционными рисками</w:t>
            </w:r>
            <w:r w:rsidR="002A3EBD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712B08" w:rsidRPr="00295A30" w:rsidRDefault="00712B08" w:rsidP="00712B0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распределяют полномочия, обязанности и ответственность в области предупреждения и противодействия коррупции между подразделениями;</w:t>
            </w:r>
          </w:p>
          <w:p w:rsidR="00002639" w:rsidRPr="00295A30" w:rsidRDefault="00641F1E" w:rsidP="00712B0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участвуют в </w:t>
            </w:r>
            <w:proofErr w:type="gramStart"/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принятии</w:t>
            </w:r>
            <w:proofErr w:type="gramEnd"/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решений в рамках отдельных процедур (рассмотрение и мониторинг сделок с повышенным риском, результатов расследований и пр.)</w:t>
            </w:r>
            <w:r w:rsidR="00002639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связанных с соблюдением</w:t>
            </w: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антикоррупционного законодательства и внутрикорпоративных требований</w:t>
            </w:r>
            <w:r w:rsidR="00784F17"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30BE4" w:rsidRPr="00295A30" w:rsidRDefault="00430BE4" w:rsidP="00430BE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определяют и используют</w:t>
            </w:r>
            <w:proofErr w:type="gramEnd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меры стимулирования/поощрения (материальные и нематериальные) за успешные действия в области предупреждения и противодействия коррупции;</w:t>
            </w:r>
          </w:p>
          <w:p w:rsidR="00430BE4" w:rsidRPr="00295A30" w:rsidRDefault="00430BE4" w:rsidP="00430BE4">
            <w:pPr>
              <w:numPr>
                <w:ilvl w:val="0"/>
                <w:numId w:val="28"/>
              </w:numPr>
              <w:spacing w:after="120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осуществляют регулярный контроль выполнения планов реализации антикоррупционных мер;  </w:t>
            </w:r>
          </w:p>
          <w:p w:rsidR="00712B08" w:rsidRPr="00295A30" w:rsidRDefault="00712B08" w:rsidP="00712B08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не реже одного раза в год представляют коллегиальным органам управления информацию о</w:t>
            </w:r>
            <w:r w:rsidR="00002639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состоянии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управлени</w:t>
            </w:r>
            <w:r w:rsidR="00002639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противодействием коррупции и его результативности;</w:t>
            </w:r>
          </w:p>
          <w:p w:rsidR="000A4FA4" w:rsidRPr="00295A30" w:rsidRDefault="00430BE4" w:rsidP="00430BE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несут ответственность перед </w:t>
            </w:r>
            <w:proofErr w:type="gramStart"/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ко</w:t>
            </w:r>
            <w:r w:rsidR="006F1BA7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л</w:t>
            </w:r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легиальными</w:t>
            </w:r>
            <w:proofErr w:type="gramEnd"/>
            <w:r w:rsidRPr="00295A30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органами управления за создание условий для эффективной реализации мер предупреждения </w:t>
            </w:r>
            <w:r w:rsidRPr="00295A30">
              <w:rPr>
                <w:rFonts w:ascii="Times New Roman" w:eastAsia="Cambria" w:hAnsi="Times New Roman" w:cs="Times New Roman"/>
                <w:bCs/>
                <w:sz w:val="24"/>
                <w:szCs w:val="24"/>
                <w:lang w:eastAsia="en-US"/>
              </w:rPr>
              <w:t>коррупции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6B0A23" w:rsidRPr="00A21ACA" w:rsidRDefault="00AC31FB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26" w:type="dxa"/>
            <w:gridSpan w:val="4"/>
            <w:shd w:val="clear" w:color="auto" w:fill="F2F2F2" w:themeFill="background1" w:themeFillShade="F2"/>
          </w:tcPr>
          <w:p w:rsidR="00EE702C" w:rsidRPr="0096402C" w:rsidRDefault="00EE702C" w:rsidP="00EE702C">
            <w:pPr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 w:rsidRPr="0096402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Определено и функционирует специализированное подразделение/служба/должностное лицо (</w:t>
            </w:r>
            <w:proofErr w:type="spellStart"/>
            <w:r w:rsidRPr="0096402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комплаенс</w:t>
            </w:r>
            <w:proofErr w:type="spellEnd"/>
            <w:r w:rsidRPr="0096402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-менеджер)</w:t>
            </w:r>
            <w:r w:rsidR="00ED52F4" w:rsidRPr="0096402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6402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в области предупреждения и противодействия коррупции*,</w:t>
            </w:r>
            <w:r w:rsidR="004F15C1" w:rsidRPr="0096402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 при этом</w:t>
            </w:r>
            <w:r w:rsidRPr="0096402C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6B0A23" w:rsidRPr="00A21ACA" w:rsidRDefault="006B0A23" w:rsidP="00130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9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shd w:val="clear" w:color="auto" w:fill="auto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6B0A23" w:rsidRPr="00A21ACA" w:rsidRDefault="006B0A2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002639" w:rsidRPr="00A21ACA" w:rsidRDefault="00002639" w:rsidP="00EE702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решениями исполнительных органов/должностных лиц высшего уровня управления </w:t>
            </w:r>
            <w:r w:rsidR="004F15C1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</w:t>
            </w:r>
            <w:r w:rsidR="005D3159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акреплен статус, полномочия и ответственность указанного подразделения/должностного лица</w:t>
            </w:r>
            <w:r w:rsidR="00784F17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4F15C1" w:rsidRPr="00A21ACA" w:rsidRDefault="005D3159" w:rsidP="0000263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</w:t>
            </w:r>
            <w:r w:rsidR="00002639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ена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независимость </w:t>
            </w:r>
            <w:r w:rsidR="00002639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подразделения/должностного лица </w:t>
            </w:r>
            <w:r w:rsidR="00EE702C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 других функциональных руководителей</w:t>
            </w:r>
            <w:r w:rsidR="004F15C1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самостоятельность в </w:t>
            </w:r>
            <w:proofErr w:type="gramStart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вопросах</w:t>
            </w:r>
            <w:proofErr w:type="gramEnd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4F15C1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управления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противодействия коррупции</w:t>
            </w:r>
            <w:r w:rsidR="004F15C1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  <w:r w:rsidRPr="00A21ACA" w:rsidDel="005D31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EE702C" w:rsidRPr="00A21ACA" w:rsidRDefault="004F15C1" w:rsidP="00EE702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обеспечено</w:t>
            </w:r>
            <w:r w:rsidR="00EE702C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непосредственное </w:t>
            </w:r>
            <w:r w:rsidR="00EE702C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подчин</w:t>
            </w:r>
            <w:r w:rsidR="005D3159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ение</w:t>
            </w:r>
            <w:r w:rsidR="00EE702C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органу/должностному лицу высшего уровня управления;</w:t>
            </w:r>
          </w:p>
          <w:p w:rsidR="0073062F" w:rsidRDefault="004F15C1" w:rsidP="004F15C1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указанное подразделение/должностное лицо </w:t>
            </w:r>
            <w:r w:rsidR="00EE702C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вправе </w:t>
            </w:r>
            <w:r w:rsidR="004122ED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принимать решения в </w:t>
            </w:r>
            <w:proofErr w:type="gramStart"/>
            <w:r w:rsidR="004122ED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рамках</w:t>
            </w:r>
            <w:proofErr w:type="gramEnd"/>
            <w:r w:rsidR="004122ED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своей компетенции и </w:t>
            </w:r>
            <w:r w:rsidR="00EE702C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передавать на операционный уровень функции по управлению противодействием коррупции должностным лицам и/или работникам, которые будут их осуществлять наряду с выполнением ими иных должностных обязанностей. Круг таких должностных лиц и работников определяется внутренним документом организации</w:t>
            </w:r>
            <w:r w:rsidR="007306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EE702C" w:rsidRPr="003158A5" w:rsidRDefault="0073062F" w:rsidP="003158A5">
            <w:pPr>
              <w:pStyle w:val="a8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7306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указанное подразделение/должностное лицо </w:t>
            </w:r>
            <w:proofErr w:type="gramStart"/>
            <w:r w:rsidRPr="007306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принимает оперативные решения и </w:t>
            </w:r>
            <w:r w:rsidR="00391F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осуществляет</w:t>
            </w:r>
            <w:proofErr w:type="gramEnd"/>
            <w:r w:rsidR="00391F0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своевремен</w:t>
            </w:r>
            <w:r w:rsidRPr="0073062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ное обновление внутренних нормативных документов.</w:t>
            </w:r>
          </w:p>
          <w:p w:rsidR="004F15C1" w:rsidRPr="00A21ACA" w:rsidRDefault="004F15C1" w:rsidP="005D3159">
            <w:pPr>
              <w:autoSpaceDE w:val="0"/>
              <w:autoSpaceDN w:val="0"/>
              <w:adjustRightInd w:val="0"/>
              <w:spacing w:after="80" w:line="221" w:lineRule="atLeast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  <w:p w:rsidR="00116881" w:rsidRPr="00A21ACA" w:rsidRDefault="00CE1102" w:rsidP="00A503B5">
            <w:pPr>
              <w:autoSpaceDE w:val="0"/>
              <w:autoSpaceDN w:val="0"/>
              <w:adjustRightInd w:val="0"/>
              <w:spacing w:after="80" w:line="221" w:lineRule="atLeast"/>
              <w:ind w:left="284" w:right="1592" w:firstLine="425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  <w:t xml:space="preserve">* </w:t>
            </w:r>
            <w:r w:rsidR="005D3159" w:rsidRPr="00A21ACA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>З</w:t>
            </w:r>
            <w:r w:rsidR="00EE702C" w:rsidRPr="00A21ACA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 xml:space="preserve">акрепление полномочий за подразделением или должностным лицом не освобождает органы управления от их обязанностей и ответственности по планированию и разработке мероприятий, своевременному обновлению внутренних документов, выявлению, оценке и переоценке коррупционных рисков и др. обязательств, перечисленных в критериях </w:t>
            </w:r>
            <w:r w:rsidR="00C3098A">
              <w:rPr>
                <w:rFonts w:ascii="Times New Roman" w:eastAsia="Calibri" w:hAnsi="Times New Roman" w:cs="Times New Roman"/>
                <w:bCs/>
                <w:i/>
                <w:lang w:eastAsia="en-US"/>
              </w:rPr>
              <w:t>7-11.</w:t>
            </w:r>
          </w:p>
          <w:p w:rsidR="004F15C1" w:rsidRPr="00A21ACA" w:rsidRDefault="004F15C1" w:rsidP="004F15C1">
            <w:pPr>
              <w:autoSpaceDE w:val="0"/>
              <w:autoSpaceDN w:val="0"/>
              <w:adjustRightInd w:val="0"/>
              <w:spacing w:after="80" w:line="221" w:lineRule="atLeast"/>
              <w:ind w:right="1592"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B6DDE8" w:themeFill="accent5" w:themeFillTint="66"/>
          </w:tcPr>
          <w:p w:rsidR="003158A5" w:rsidRDefault="003158A5" w:rsidP="00AC0A22">
            <w:pPr>
              <w:autoSpaceDE w:val="0"/>
              <w:autoSpaceDN w:val="0"/>
              <w:adjustRightInd w:val="0"/>
              <w:spacing w:line="221" w:lineRule="atLeast"/>
              <w:contextualSpacing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AC0A22" w:rsidRPr="00A21ACA" w:rsidRDefault="00CD5DC6" w:rsidP="00AC0A22">
            <w:pPr>
              <w:autoSpaceDE w:val="0"/>
              <w:autoSpaceDN w:val="0"/>
              <w:adjustRightInd w:val="0"/>
              <w:spacing w:line="221" w:lineRule="atLeast"/>
              <w:contextualSpacing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 xml:space="preserve">Нормативное обеспечение управления в области противодействия коррупции </w:t>
            </w:r>
          </w:p>
          <w:p w:rsidR="00AC0A22" w:rsidRPr="00A21ACA" w:rsidRDefault="00AC0A22" w:rsidP="00AC0A22">
            <w:pPr>
              <w:autoSpaceDE w:val="0"/>
              <w:autoSpaceDN w:val="0"/>
              <w:adjustRightInd w:val="0"/>
              <w:spacing w:after="80" w:line="221" w:lineRule="atLeast"/>
              <w:contextualSpacing/>
              <w:jc w:val="center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130937" w:rsidRPr="00075933" w:rsidRDefault="00A503B5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933" w:rsidRPr="0007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130937" w:rsidRPr="00075933" w:rsidRDefault="00250F50" w:rsidP="00A9446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759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Система локальных нормативных актов компании по вопросам предупреждения и противодействия коррупции</w:t>
            </w:r>
            <w:r w:rsidR="00EC1449"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включает документы «верхнего </w:t>
            </w:r>
            <w:proofErr w:type="spellStart"/>
            <w:r w:rsidR="00EC1449"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уровня</w:t>
            </w:r>
            <w:proofErr w:type="gramStart"/>
            <w:r w:rsidR="00EC1449"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»А</w:t>
            </w:r>
            <w:proofErr w:type="gramEnd"/>
            <w:r w:rsidR="00EC1449"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нтикоррупционную</w:t>
            </w:r>
            <w:proofErr w:type="spellEnd"/>
            <w:r w:rsidR="00EC1449"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политику/ Кодекс этики /Положение о предотвращении и урегулировании конфликта интересов и др. локальные нормативные акты, принятые во исполнение Федерального закона «О противодействии коррупции», которые:</w:t>
            </w:r>
            <w:r w:rsidR="000350AA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A15C4" w:rsidRPr="00075933" w:rsidRDefault="00DA15C4" w:rsidP="00A944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</w:tcPr>
          <w:p w:rsidR="00130937" w:rsidRPr="00CD42F4" w:rsidRDefault="00130937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gridSpan w:val="6"/>
          </w:tcPr>
          <w:p w:rsidR="00130937" w:rsidRPr="00CD42F4" w:rsidRDefault="00130937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gridSpan w:val="6"/>
            <w:shd w:val="clear" w:color="auto" w:fill="auto"/>
          </w:tcPr>
          <w:p w:rsidR="00130937" w:rsidRPr="00CD42F4" w:rsidRDefault="00130937" w:rsidP="00130937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130937" w:rsidRPr="00CD42F4" w:rsidRDefault="00130937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gridSpan w:val="4"/>
          </w:tcPr>
          <w:p w:rsidR="00130937" w:rsidRPr="00CD42F4" w:rsidRDefault="00130937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C1449" w:rsidRPr="00075933" w:rsidTr="00AA1996">
        <w:trPr>
          <w:gridAfter w:val="32"/>
          <w:wAfter w:w="9240" w:type="dxa"/>
        </w:trPr>
        <w:tc>
          <w:tcPr>
            <w:tcW w:w="5468" w:type="dxa"/>
            <w:gridSpan w:val="4"/>
            <w:shd w:val="clear" w:color="auto" w:fill="F2F2F2" w:themeFill="background1" w:themeFillShade="F2"/>
          </w:tcPr>
          <w:p w:rsidR="00EC1449" w:rsidRPr="00075933" w:rsidRDefault="00EC1449" w:rsidP="00AA199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C1449" w:rsidRPr="00B870F8" w:rsidTr="00AA1996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EC1449" w:rsidRPr="00075933" w:rsidRDefault="00EC1449" w:rsidP="00EC144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соответствуют миссии организации, реализует на всех уровнях организации, в том числе в контролируемых компаниях</w:t>
            </w:r>
            <w:proofErr w:type="gramStart"/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</w:t>
            </w:r>
            <w:proofErr w:type="gramEnd"/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ешения коллегиальных органов управления, исполнительных органов и их должностных лиц;</w:t>
            </w:r>
          </w:p>
          <w:p w:rsidR="00EC1449" w:rsidRPr="00075933" w:rsidRDefault="00EC1449" w:rsidP="00EC144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содержат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положения об организации управления противодействия коррупции в компании, ее структуре и основных механизмах;</w:t>
            </w:r>
          </w:p>
          <w:p w:rsidR="00EC1449" w:rsidRPr="00075933" w:rsidRDefault="00EC1449" w:rsidP="00EC1449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соответствующие российскому и иному применимому законодательству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международным стандартам, отражают рекомендации государственных органов, положения Антикоррупционной хартии российского бизнеса, отраслевых антикоррупционных стандартов;</w:t>
            </w:r>
          </w:p>
          <w:p w:rsidR="00FC470E" w:rsidRPr="00075933" w:rsidRDefault="00EC1449" w:rsidP="00EC144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регулярно актуализируются для учета изменения внешних и внутренних факторов, которые влияют на управление противодействием коррупции (критерий 1), реакции на внутренние потребности организации и  изменения в законодательстве</w:t>
            </w:r>
            <w:r w:rsidR="00FC470E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EC1449" w:rsidRPr="00075933" w:rsidRDefault="00EC1449" w:rsidP="00AA199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размещены</w:t>
            </w:r>
            <w:proofErr w:type="gramEnd"/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открытом доступе, в том числе на корпоративном сайте, и доступны для работников, контрагентов, иных заинтересованных сторон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4F15C1" w:rsidRPr="00295A30" w:rsidRDefault="004122ED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4F15C1" w:rsidRPr="00295A30" w:rsidRDefault="00A94461" w:rsidP="00A94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="004F15C1"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окальны</w:t>
            </w:r>
            <w:r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4F15C1"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нормативны</w:t>
            </w:r>
            <w:r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4F15C1"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акт</w:t>
            </w:r>
            <w:r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</w:t>
            </w:r>
            <w:r w:rsidR="004F15C1"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компании </w:t>
            </w:r>
            <w:r w:rsidR="000B3D03"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организационного и операционного уровня</w:t>
            </w:r>
            <w:r w:rsidR="00A86329" w:rsidRPr="00295A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A15C4" w:rsidRPr="00295A30" w:rsidRDefault="00DA15C4" w:rsidP="00A9446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10"/>
          </w:tcPr>
          <w:p w:rsidR="004F15C1" w:rsidRPr="00CD42F4" w:rsidRDefault="004F15C1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  <w:gridSpan w:val="6"/>
          </w:tcPr>
          <w:p w:rsidR="004F15C1" w:rsidRPr="00CD42F4" w:rsidRDefault="004F15C1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gridSpan w:val="6"/>
            <w:shd w:val="clear" w:color="auto" w:fill="auto"/>
          </w:tcPr>
          <w:p w:rsidR="004F15C1" w:rsidRPr="00CD42F4" w:rsidRDefault="004F15C1" w:rsidP="001309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gridSpan w:val="3"/>
          </w:tcPr>
          <w:p w:rsidR="004F15C1" w:rsidRPr="00CD42F4" w:rsidRDefault="004F15C1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9" w:type="dxa"/>
            <w:gridSpan w:val="4"/>
          </w:tcPr>
          <w:p w:rsidR="004F15C1" w:rsidRPr="00CD42F4" w:rsidRDefault="004F15C1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A2733A" w:rsidRPr="00295A30" w:rsidRDefault="006F1BA7" w:rsidP="0073062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устанавливают</w:t>
            </w:r>
            <w:r w:rsidR="000B3D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антикоррупционные требования, правила и процедуры в </w:t>
            </w:r>
            <w:proofErr w:type="gramStart"/>
            <w:r w:rsidR="000B3D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рамках</w:t>
            </w:r>
            <w:proofErr w:type="gramEnd"/>
            <w:r w:rsidR="000B3D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определенных бизнес-процессов на всех уровнях и во всех подразделениях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  <w:r w:rsidR="000B3D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4122ED" w:rsidRPr="00295A30" w:rsidRDefault="004122ED" w:rsidP="0073062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регламентируют специальные процедуры, функции</w:t>
            </w:r>
            <w:r w:rsidR="0073062F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полномочия </w:t>
            </w:r>
            <w:r w:rsidR="0073062F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 ответственность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отдельных подразделений/должностных лиц;</w:t>
            </w:r>
          </w:p>
          <w:p w:rsidR="00DD01F6" w:rsidRPr="00295A30" w:rsidRDefault="00DD01F6" w:rsidP="00DD01F6">
            <w:pPr>
              <w:numPr>
                <w:ilvl w:val="0"/>
                <w:numId w:val="2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конкретизируют антикоррупционные требования в </w:t>
            </w:r>
            <w:proofErr w:type="gramStart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отношении</w:t>
            </w:r>
            <w:proofErr w:type="gramEnd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должностей с повышенным коррупционным риском;</w:t>
            </w:r>
          </w:p>
          <w:p w:rsidR="00DD01F6" w:rsidRPr="00295A30" w:rsidRDefault="00A86329" w:rsidP="00DD01F6">
            <w:pPr>
              <w:numPr>
                <w:ilvl w:val="0"/>
                <w:numId w:val="28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создают нормативную/договорную основу для распространения практик антикоррупционного управления </w:t>
            </w:r>
            <w:r w:rsidR="00DD01F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="00DD01F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отношении</w:t>
            </w:r>
            <w:proofErr w:type="gramEnd"/>
            <w:r w:rsidR="00DD01F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контролируемых организаций;</w:t>
            </w:r>
          </w:p>
          <w:p w:rsidR="00CD42F4" w:rsidRPr="00295A30" w:rsidRDefault="000B3D03" w:rsidP="00436A8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предусматривают 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обязательное проведение антикоррупционной экспертизы проектов внутренних нормативных документов,</w:t>
            </w:r>
          </w:p>
          <w:p w:rsidR="00A2733A" w:rsidRPr="00295A30" w:rsidRDefault="00CD42F4" w:rsidP="00436A8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предусматривают</w:t>
            </w:r>
            <w:r w:rsidR="00A2733A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0B3D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доступность принятых актов</w:t>
            </w:r>
            <w:r w:rsidR="00A94461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2733A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для работников и иных заинтересованных сторон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устанавливают</w:t>
            </w:r>
            <w:r w:rsidR="000B3D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различные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способы</w:t>
            </w:r>
            <w:r w:rsidR="000B3D03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доведения до сведения</w:t>
            </w:r>
            <w:r w:rsidR="00BA674A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A2733A" w:rsidRPr="00295A30" w:rsidRDefault="00A2733A" w:rsidP="00436A82">
            <w:pPr>
              <w:autoSpaceDE w:val="0"/>
              <w:autoSpaceDN w:val="0"/>
              <w:adjustRightInd w:val="0"/>
              <w:spacing w:after="80" w:line="221" w:lineRule="atLeast"/>
              <w:ind w:left="36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392006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392006" w:rsidRPr="0096402C" w:rsidRDefault="00392006" w:rsidP="005E21F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Локальные нормативные акты </w:t>
            </w:r>
            <w:r w:rsidR="009242C6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CD42F4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противодействия </w:t>
            </w:r>
            <w:r w:rsidR="009242C6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коррупци</w:t>
            </w:r>
            <w:r w:rsidR="00CD42F4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3D758D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регламентируют </w:t>
            </w:r>
            <w:r w:rsidR="001E26F3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следующие процедуры</w:t>
            </w: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392006" w:rsidRPr="00A21ACA" w:rsidRDefault="00392006" w:rsidP="005E21F5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10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shd w:val="clear" w:color="auto" w:fill="auto"/>
          </w:tcPr>
          <w:p w:rsidR="00392006" w:rsidRPr="00A21ACA" w:rsidRDefault="00392006" w:rsidP="00130937">
            <w:pPr>
              <w:jc w:val="center"/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96402C" w:rsidRDefault="00B51714" w:rsidP="00CD42F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процедура </w:t>
            </w:r>
            <w:r w:rsidR="00392006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информировани</w:t>
            </w:r>
            <w:r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="00392006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40927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работниками, контрагентами, иными лицами </w:t>
            </w:r>
            <w:r w:rsidR="00392006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 ставших </w:t>
            </w:r>
            <w:r w:rsidR="00CD42F4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им </w:t>
            </w:r>
            <w:r w:rsidR="00392006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известными нарушениях, имеющих признаки коррупции</w:t>
            </w:r>
            <w:r w:rsidR="00A40927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D42F4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(</w:t>
            </w:r>
            <w:r w:rsidR="00A40927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том числе</w:t>
            </w:r>
            <w:r w:rsidR="00392006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о случаях склонения к совершению коррупционных нарушений</w:t>
            </w:r>
            <w:r w:rsidR="00CD42F4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</w:t>
            </w:r>
            <w:r w:rsidR="00392006" w:rsidRPr="0096402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и порядок рассмотрения таких сообщений;</w:t>
            </w:r>
          </w:p>
          <w:p w:rsidR="00392006" w:rsidRPr="00A21ACA" w:rsidRDefault="00B51714" w:rsidP="00087CC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меры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защиты работников, сообщивших о коррупционных нарушениях;</w:t>
            </w:r>
          </w:p>
          <w:p w:rsidR="00DB5D12" w:rsidRPr="00A21ACA" w:rsidRDefault="00B51714" w:rsidP="00DB5D1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порядок </w:t>
            </w:r>
            <w:r w:rsidR="00DB5D12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выявлени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="00DB5D12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оценк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="00DB5D12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коррупционных рисков; </w:t>
            </w:r>
          </w:p>
          <w:p w:rsidR="00392006" w:rsidRPr="00A21ACA" w:rsidRDefault="00B51714" w:rsidP="00087CC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процедура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информировани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 возникновении конфликта интересов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порядок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его урегулирования;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организаци</w:t>
            </w:r>
            <w:r w:rsidR="00B517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B51714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информирования и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обучения работников</w:t>
            </w:r>
            <w:r w:rsidR="00B517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(посредников, </w:t>
            </w:r>
            <w:r w:rsidR="00B51714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контрагент</w:t>
            </w:r>
            <w:r w:rsidR="00B517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ов)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</w:t>
            </w:r>
            <w:proofErr w:type="gramStart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отношении</w:t>
            </w:r>
            <w:proofErr w:type="gramEnd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требований антикоррупционного законодательства и корпоративных </w:t>
            </w:r>
            <w:r w:rsidR="00A409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антикоррупционных </w:t>
            </w:r>
            <w:r w:rsidR="00B517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правил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B517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равила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взаимодействия с </w:t>
            </w:r>
            <w:proofErr w:type="gramStart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контрольно-надзорными</w:t>
            </w:r>
            <w:proofErr w:type="gramEnd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правоохранительными органами, в том числе при проведении проверок;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B517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равила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взаимодействия с должностными лицами государственных и муниципальных органов, с должностными лицами иностранных государств и международных организаций;</w:t>
            </w:r>
          </w:p>
          <w:p w:rsidR="00392006" w:rsidRPr="00A21ACA" w:rsidRDefault="00B51714" w:rsidP="00087CC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осуществление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контроля по направлениям деятельности/бизнес-процессам с высокими коррупционными рисками, включая порядок проверки работников, изучения информации о репутации контрагентов и пр.;</w:t>
            </w:r>
          </w:p>
          <w:p w:rsidR="00131347" w:rsidRPr="00A21ACA" w:rsidRDefault="00B51714" w:rsidP="00087CCA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правила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проведения служебных проверок/расследований</w:t>
            </w:r>
            <w:r w:rsidR="00A4092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392006" w:rsidRPr="00A21ACA" w:rsidRDefault="00392006" w:rsidP="0013591F">
            <w:pPr>
              <w:autoSpaceDE w:val="0"/>
              <w:autoSpaceDN w:val="0"/>
              <w:adjustRightInd w:val="0"/>
              <w:spacing w:after="80" w:line="221" w:lineRule="atLeast"/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392006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392006" w:rsidRPr="0096402C" w:rsidRDefault="00392006" w:rsidP="001313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Локальные нормативные акты </w:t>
            </w:r>
            <w:r w:rsidR="001E26F3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предусматривают антикоррупционные меры в </w:t>
            </w:r>
            <w:proofErr w:type="gramStart"/>
            <w:r w:rsidR="001E26F3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отношении</w:t>
            </w:r>
            <w:proofErr w:type="gramEnd"/>
            <w:r w:rsidR="001E26F3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1347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бизнес-процесс</w:t>
            </w:r>
            <w:r w:rsidR="001E26F3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  с повышенными коррупционными рисками</w:t>
            </w: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392006" w:rsidRPr="00A21ACA" w:rsidRDefault="00392006" w:rsidP="001168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9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A21ACA" w:rsidRDefault="00A40927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порядок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1E26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осуществления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закупок; 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процедура заключения договоров;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порядок ведения деловых переговоров, включая обмен деловыми подарками и знаками делового гостеприимства;</w:t>
            </w:r>
          </w:p>
          <w:p w:rsidR="00392006" w:rsidRPr="00A21ACA" w:rsidRDefault="00B07EE5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осуществлени</w:t>
            </w:r>
            <w:r w:rsidR="00C309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представительских расходов;</w:t>
            </w:r>
          </w:p>
          <w:p w:rsidR="00392006" w:rsidRPr="00A21ACA" w:rsidRDefault="00B07EE5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оказание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благотворительной помощи;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порядок проведения маркетинговых акций и спонсорства;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процедура предоставления скидок и бонусов;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согласование платежей и операций с высоким коррупционным риском;</w:t>
            </w:r>
          </w:p>
          <w:p w:rsidR="00392006" w:rsidRPr="00A21ACA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контроль данных бухгалтерского учета, наличия и достоверности первичных </w:t>
            </w:r>
            <w:r w:rsidR="00DB5D12" w:rsidRPr="00DB5D1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учетных</w:t>
            </w:r>
            <w:r w:rsidR="00DB5D1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документов бухгалтерского учета;</w:t>
            </w:r>
          </w:p>
          <w:p w:rsidR="00392006" w:rsidRPr="00295A30" w:rsidRDefault="00392006" w:rsidP="00194A55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процедура </w:t>
            </w:r>
            <w:r w:rsidR="00B07EE5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взыскания и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списания дебиторской</w:t>
            </w:r>
            <w:r w:rsidR="00DB5D12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/кредиторской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задолженности</w:t>
            </w:r>
            <w:r w:rsidR="00B07EE5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B51714" w:rsidRPr="00295A30" w:rsidRDefault="00B51714" w:rsidP="00B5171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порядок приема на работу, перевода и повышения в должности персонала;</w:t>
            </w:r>
          </w:p>
          <w:p w:rsidR="00392006" w:rsidRPr="00AF588A" w:rsidRDefault="0073062F" w:rsidP="0073062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иные бизнес-процессы</w:t>
            </w:r>
            <w:r w:rsidR="00B51714" w:rsidRPr="00295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392006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B5576E" w:rsidRPr="0096402C" w:rsidRDefault="00392006" w:rsidP="00FB7A7A">
            <w:pPr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компании приняты локальные нормативные акты, содержащие правила деловой этики, </w:t>
            </w:r>
            <w:r w:rsidR="00B5576E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добросовестного </w:t>
            </w: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делового поведения </w:t>
            </w:r>
            <w:r w:rsidR="001E26F3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внутри компании </w:t>
            </w: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1E26F3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отношениях </w:t>
            </w: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26F3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партнерами, </w:t>
            </w:r>
            <w:r w:rsidR="00B51714"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причем такие правила</w:t>
            </w:r>
            <w:r w:rsidRPr="009640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6402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2006" w:rsidRPr="00A21ACA" w:rsidRDefault="00392006" w:rsidP="00FB7A7A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9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A21ACA" w:rsidRDefault="00392006" w:rsidP="00273C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распространяются 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равной мере 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="0073062F" w:rsidRPr="007306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собственников, 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и должностных лиц;</w:t>
            </w:r>
          </w:p>
          <w:p w:rsidR="00B870F8" w:rsidRDefault="00392006" w:rsidP="00273C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87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распространяются на </w:t>
            </w:r>
            <w:r w:rsidR="00B870F8" w:rsidRPr="00B87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деловых партнеров, действующих от имени </w:t>
            </w:r>
            <w:r w:rsidR="00B87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компании </w:t>
            </w:r>
            <w:r w:rsidR="00B870F8" w:rsidRPr="00B870F8">
              <w:rPr>
                <w:rFonts w:ascii="Times New Roman" w:eastAsia="Times New Roman" w:hAnsi="Times New Roman" w:cs="Times New Roman"/>
                <w:sz w:val="24"/>
                <w:szCs w:val="24"/>
              </w:rPr>
              <w:t>или в ее интересах</w:t>
            </w:r>
            <w:r w:rsidR="00B870F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92006" w:rsidRPr="00A21ACA" w:rsidRDefault="00B870F8" w:rsidP="00273C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92006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приоритет </w:t>
            </w:r>
            <w:r w:rsidR="007317A7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честности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317A7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справедливости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317A7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92006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добросовестного исполнения обязанностей во благо компании</w:t>
            </w:r>
            <w:r w:rsidR="00AE5BD0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92006" w:rsidRPr="00B07EE5" w:rsidRDefault="00392006" w:rsidP="00FB7A7A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предусматривают</w:t>
            </w:r>
            <w:r w:rsidR="00B5576E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приоритет 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 должностного роста и саморазвития работников</w:t>
            </w:r>
            <w:r w:rsidR="00B5576E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, уважения к их правам и интересам</w:t>
            </w:r>
            <w:r w:rsidR="00AE5BD0" w:rsidRPr="00B07E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  <w:r w:rsidRPr="00B07E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5576E" w:rsidRPr="00A21ACA" w:rsidRDefault="00392006" w:rsidP="00273C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исключают действия, </w:t>
            </w:r>
            <w:r w:rsidR="007317A7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способные причинить вред деловой репутации компании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317A7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противоречащие 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ее законным 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 и стратегическим целям;</w:t>
            </w:r>
          </w:p>
          <w:p w:rsidR="00AE5BD0" w:rsidRPr="00A21ACA" w:rsidRDefault="00AE5BD0" w:rsidP="00273C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устанавливают требования 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неразглашения и защиты конфиденциальной информации; </w:t>
            </w:r>
          </w:p>
          <w:p w:rsidR="009C393C" w:rsidRDefault="00392006" w:rsidP="00273C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E5BD0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</w:t>
            </w:r>
            <w:r w:rsidR="00B517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коллегиальный </w:t>
            </w:r>
            <w:r w:rsidR="00AE5BD0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(комиссия по деловой этике, по конфликту интересов, и др.)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E5BD0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7A7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подразделение </w:t>
            </w:r>
            <w:r w:rsidR="00AE5BD0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</w:t>
            </w:r>
            <w:r w:rsidR="009C393C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 (</w:t>
            </w:r>
            <w:proofErr w:type="spellStart"/>
            <w:r w:rsidR="009C393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="009C393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5BD0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менеджер</w:t>
            </w:r>
            <w:r w:rsidR="009C39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317A7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ответственн</w:t>
            </w:r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ое за формирование правил и </w:t>
            </w:r>
            <w:proofErr w:type="gramStart"/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="007317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соблюдением.</w:t>
            </w:r>
          </w:p>
          <w:p w:rsidR="00B870F8" w:rsidRDefault="00B07EE5" w:rsidP="00273C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5BD0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92006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предусматривают меры поощрения </w:t>
            </w:r>
            <w:r w:rsidR="0047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соблюдение деловой этики </w:t>
            </w:r>
            <w:r w:rsidR="00392006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473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 </w:t>
            </w:r>
            <w:r w:rsidR="00392006" w:rsidRPr="00A21AC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 за нарушени</w:t>
            </w:r>
            <w:r w:rsidR="004736C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392006" w:rsidRPr="00A21ACA" w:rsidRDefault="00392006" w:rsidP="00B870F8">
            <w:pPr>
              <w:spacing w:after="120"/>
              <w:contextualSpacing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B6DDE8" w:themeFill="accent5" w:themeFillTint="66"/>
          </w:tcPr>
          <w:p w:rsidR="00E2401A" w:rsidRPr="00A21ACA" w:rsidRDefault="00E2401A" w:rsidP="00672446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92006" w:rsidRPr="00A21ACA" w:rsidRDefault="00392006" w:rsidP="00672446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Управление рисками коррупции.</w:t>
            </w:r>
          </w:p>
          <w:p w:rsidR="00392006" w:rsidRPr="00A21ACA" w:rsidRDefault="00392006" w:rsidP="0067244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392006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392006" w:rsidRPr="0096402C" w:rsidRDefault="00392006" w:rsidP="00DB2C6C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В компании осуществляется управление рисками коррупции, </w:t>
            </w:r>
            <w:r w:rsidR="00AE5BD0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которое </w:t>
            </w:r>
            <w:r w:rsidR="004736CE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предусматривает</w:t>
            </w: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:rsidR="00DA15C4" w:rsidRPr="0096402C" w:rsidRDefault="00DA15C4" w:rsidP="00DB2C6C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92006" w:rsidRPr="00A21ACA" w:rsidRDefault="00392006" w:rsidP="006D1D12">
            <w:pPr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392006" w:rsidRPr="00A21ACA" w:rsidRDefault="00392006" w:rsidP="006D1D12">
            <w:pPr>
              <w:rPr>
                <w:rFonts w:ascii="Times New Roman" w:eastAsia="Calibri" w:hAnsi="Times New Roman" w:cs="Times New Roman"/>
                <w:b/>
                <w:sz w:val="2"/>
                <w:szCs w:val="2"/>
              </w:rPr>
            </w:pPr>
          </w:p>
          <w:p w:rsidR="00392006" w:rsidRPr="00A21ACA" w:rsidRDefault="00392006" w:rsidP="006D1D1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gridSpan w:val="9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shd w:val="clear" w:color="auto" w:fill="auto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4736CE" w:rsidRDefault="00392006" w:rsidP="00DB5D1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идентификацию рисков, выявление </w:t>
            </w:r>
            <w:r w:rsidR="00DB5D12" w:rsidRPr="00DB5D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ключевых индикаторов риска</w:t>
            </w:r>
            <w:r w:rsidR="00DB5D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DB5D12" w:rsidRPr="00DB5D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коррупционных факторов</w:t>
            </w:r>
            <w:r w:rsidR="00AE5BD0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бизнес</w:t>
            </w:r>
            <w:r w:rsidR="00AE5BD0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процессов с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повышенными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736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коррупционными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рисками, </w:t>
            </w:r>
          </w:p>
          <w:p w:rsidR="00392006" w:rsidRPr="00A21ACA" w:rsidRDefault="00392006" w:rsidP="00DB5D1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определение перечня должностей, связанных с высоким коррупционным риском; </w:t>
            </w:r>
          </w:p>
          <w:p w:rsidR="00AE5BD0" w:rsidRPr="00A21ACA" w:rsidRDefault="00392006" w:rsidP="0067244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построение матрицы коррупционных рисков</w:t>
            </w:r>
            <w:r w:rsidR="00AE5BD0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AE5BD0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установлением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приемлемой величин</w:t>
            </w:r>
            <w:r w:rsidR="00AE5BD0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ы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риска («</w:t>
            </w:r>
            <w:proofErr w:type="gramStart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риск-аппетита</w:t>
            </w:r>
            <w:proofErr w:type="gramEnd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»)</w:t>
            </w:r>
          </w:p>
          <w:p w:rsidR="00392006" w:rsidRPr="004736CE" w:rsidRDefault="00392006" w:rsidP="0067244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4736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текущий мониторинг</w:t>
            </w:r>
            <w:r w:rsidR="004736CE" w:rsidRPr="004736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</w:t>
            </w:r>
            <w:r w:rsidR="004736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4736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планирование мер по минимизации коррупционных рисков;</w:t>
            </w:r>
          </w:p>
          <w:p w:rsidR="00AE5BD0" w:rsidRPr="00A21ACA" w:rsidRDefault="007317A7" w:rsidP="0067244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регулярный (не реже одного раза в год) контроль достижения целей/оценк</w:t>
            </w:r>
            <w:r w:rsidR="001E26F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эффективнос</w:t>
            </w:r>
            <w:r w:rsidR="00AE5BD0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ти управления рисками коррупции;</w:t>
            </w:r>
          </w:p>
          <w:p w:rsidR="00392006" w:rsidRPr="00A21ACA" w:rsidRDefault="007317A7" w:rsidP="00672446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пересмотр и обновление предусмотренных/запланированных мер</w:t>
            </w:r>
            <w:r w:rsidR="00AE5BD0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снижения рисков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392006" w:rsidRPr="00A21ACA" w:rsidRDefault="00392006" w:rsidP="00672446">
            <w:pPr>
              <w:tabs>
                <w:tab w:val="left" w:pos="645"/>
              </w:tabs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DA15C4" w:rsidRPr="00A21ACA" w:rsidRDefault="00C71B19" w:rsidP="004736CE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При формировании перечня должностей, замещение которых связано с коррупционными рисками, выявляются следующие </w:t>
            </w:r>
            <w:r w:rsidR="00EF65A2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признаки</w:t>
            </w:r>
            <w:r w:rsidR="004736CE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(потенциальные возможности)</w:t>
            </w: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коррупционного поведения должностного лица</w:t>
            </w:r>
            <w:r w:rsidR="001E26F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 том числе</w:t>
            </w:r>
            <w:r w:rsidR="00B20B2C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268" w:type="dxa"/>
            <w:gridSpan w:val="9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6"/>
            <w:shd w:val="clear" w:color="auto" w:fill="auto"/>
          </w:tcPr>
          <w:p w:rsidR="00392006" w:rsidRPr="00A21ACA" w:rsidRDefault="00392006" w:rsidP="0030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EF65A2" w:rsidRDefault="00EF65A2" w:rsidP="00EF6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26F3">
              <w:rPr>
                <w:rFonts w:ascii="Times New Roman" w:hAnsi="Times New Roman" w:cs="Times New Roman"/>
                <w:sz w:val="24"/>
                <w:szCs w:val="24"/>
              </w:rPr>
              <w:t>чрезмерн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71B19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свободы принятия решений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лица,</w:t>
            </w:r>
            <w:r w:rsidR="00C71B19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>в отношении</w:t>
            </w:r>
            <w:r w:rsidR="00C71B19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C71B19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и срок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71B19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D9F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</w:t>
            </w:r>
            <w:r w:rsidR="00C71B19" w:rsidRPr="00A21ACA">
              <w:rPr>
                <w:rFonts w:ascii="Times New Roman" w:hAnsi="Times New Roman" w:cs="Times New Roman"/>
                <w:sz w:val="24"/>
                <w:szCs w:val="24"/>
              </w:rPr>
              <w:t>решений (возможност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71B19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затягивания или ускоренного принятия решения)</w:t>
            </w:r>
            <w:r w:rsidR="00025D9F" w:rsidRPr="00A21A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062F" w:rsidRPr="00A21ACA" w:rsidRDefault="0073062F" w:rsidP="00EF6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1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62F">
              <w:rPr>
                <w:rFonts w:ascii="Times New Roman" w:hAnsi="Times New Roman" w:cs="Times New Roman"/>
                <w:sz w:val="24"/>
                <w:szCs w:val="24"/>
              </w:rPr>
              <w:t xml:space="preserve">неограниченные финансовые лимиты при совершении финансово-хозяйственных операций и/или возможности для нарушений установленных </w:t>
            </w:r>
            <w:r w:rsidR="007317A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 w:rsidRPr="007306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65A2" w:rsidRPr="00A21ACA" w:rsidRDefault="00C71B19" w:rsidP="00EF6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5A2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интенсивн</w:t>
            </w:r>
            <w:r w:rsidR="00EF65A2" w:rsidRPr="00A21AC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контакт</w:t>
            </w:r>
            <w:r w:rsidR="00EF65A2" w:rsidRPr="00A21ACA"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5A2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в силу должностного положения, 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65A2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партнерами, посредниками, </w:t>
            </w:r>
            <w:r w:rsidR="004736CE" w:rsidRPr="00A21ACA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736CE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736CE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4736CE">
              <w:rPr>
                <w:rFonts w:ascii="Times New Roman" w:hAnsi="Times New Roman" w:cs="Times New Roman"/>
                <w:sz w:val="24"/>
                <w:szCs w:val="24"/>
              </w:rPr>
              <w:t>ами и</w:t>
            </w:r>
            <w:r w:rsidR="004736CE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5A2" w:rsidRPr="00A21ACA">
              <w:rPr>
                <w:rFonts w:ascii="Times New Roman" w:hAnsi="Times New Roman" w:cs="Times New Roman"/>
                <w:sz w:val="24"/>
                <w:szCs w:val="24"/>
              </w:rPr>
              <w:t>другими заинтересованными сторонами;</w:t>
            </w:r>
          </w:p>
          <w:p w:rsidR="00EF65A2" w:rsidRPr="00A21ACA" w:rsidRDefault="00EF65A2" w:rsidP="00EF6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- возможност</w:t>
            </w:r>
            <w:r w:rsidR="00BA210C" w:rsidRPr="00A21AC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непредусмотренного</w:t>
            </w:r>
            <w:r w:rsidR="000B06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317A7">
              <w:rPr>
                <w:rFonts w:ascii="Times New Roman" w:hAnsi="Times New Roman" w:cs="Times New Roman"/>
                <w:sz w:val="24"/>
                <w:szCs w:val="24"/>
              </w:rPr>
              <w:t>недопустимого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использования/распространения конфиденциальной информации, полученной при выполнении служебных (трудовых) обязанностей;</w:t>
            </w:r>
          </w:p>
          <w:p w:rsidR="00EF65A2" w:rsidRPr="00A21ACA" w:rsidRDefault="00EF65A2" w:rsidP="00EF6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-  предоставление непредусмотренных преимуществ </w:t>
            </w:r>
            <w:r w:rsidR="00BA210C" w:rsidRPr="00A21ACA">
              <w:rPr>
                <w:rFonts w:ascii="Times New Roman" w:hAnsi="Times New Roman" w:cs="Times New Roman"/>
                <w:sz w:val="24"/>
                <w:szCs w:val="24"/>
              </w:rPr>
              <w:t>заинтересованным лицам (как вне, так и внутри компании);</w:t>
            </w:r>
          </w:p>
          <w:p w:rsidR="00BA210C" w:rsidRPr="00A21ACA" w:rsidRDefault="00BA210C" w:rsidP="00EF6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- возможност</w:t>
            </w:r>
            <w:r w:rsidR="000B06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превышения полномочий, бездействия, создания искусственных препятствий для заинтересованных лиц (например, затребование непредусмотренной информации);</w:t>
            </w:r>
          </w:p>
          <w:p w:rsidR="00BA210C" w:rsidRPr="00A21ACA" w:rsidRDefault="00BA210C" w:rsidP="00BA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сведения о нарушениях законодательства</w:t>
            </w:r>
            <w:r w:rsidR="000B0683">
              <w:rPr>
                <w:rFonts w:ascii="Times New Roman" w:hAnsi="Times New Roman" w:cs="Times New Roman"/>
                <w:sz w:val="24"/>
                <w:szCs w:val="24"/>
              </w:rPr>
              <w:t>, об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65A2" w:rsidRPr="00A21ACA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F65A2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служебных полномочий при решении личных вопросов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искажение/сокрытие</w:t>
            </w:r>
            <w:r w:rsidR="000B068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заведомо </w:t>
            </w:r>
            <w:r w:rsidR="00C94F92">
              <w:rPr>
                <w:rFonts w:ascii="Times New Roman" w:hAnsi="Times New Roman" w:cs="Times New Roman"/>
                <w:sz w:val="24"/>
                <w:szCs w:val="24"/>
              </w:rPr>
              <w:t>недостоверных</w:t>
            </w:r>
            <w:r w:rsidR="00C94F92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0B06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совершение финансово-хозяйственных операций с нарушениями</w:t>
            </w:r>
            <w:r w:rsidR="000B06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попытк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несанкционированного до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ступа к информационным ресурсам</w:t>
            </w:r>
            <w:r w:rsidR="000B06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кредито</w:t>
            </w:r>
            <w:r w:rsidR="00025D9F" w:rsidRPr="00A21A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займов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/банковских 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ставок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025D9F" w:rsidRPr="00A21A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нерыночных условиях</w:t>
            </w:r>
            <w:r w:rsidR="000B06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совершени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частых или крупных </w:t>
            </w:r>
            <w:r w:rsidR="00025D9F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сделок 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>компаниями, управляемы</w:t>
            </w:r>
            <w:r w:rsidR="00025D9F" w:rsidRPr="00A21AC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родственниками</w:t>
            </w:r>
            <w:r w:rsidR="00DB5D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B5D12">
              <w:t xml:space="preserve"> </w:t>
            </w:r>
            <w:r w:rsidR="00DB5D12" w:rsidRPr="00DB5D12">
              <w:rPr>
                <w:rFonts w:ascii="Times New Roman" w:hAnsi="Times New Roman" w:cs="Times New Roman"/>
                <w:sz w:val="24"/>
                <w:szCs w:val="24"/>
              </w:rPr>
              <w:t>свойственниками</w:t>
            </w:r>
            <w:r w:rsidR="00B449EB" w:rsidRPr="00A21ACA">
              <w:rPr>
                <w:rFonts w:ascii="Times New Roman" w:hAnsi="Times New Roman" w:cs="Times New Roman"/>
                <w:sz w:val="24"/>
                <w:szCs w:val="24"/>
              </w:rPr>
              <w:t xml:space="preserve"> и пр.).</w:t>
            </w:r>
            <w:proofErr w:type="gramEnd"/>
          </w:p>
          <w:p w:rsidR="00392006" w:rsidRPr="00A21ACA" w:rsidRDefault="00392006" w:rsidP="00EF6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B20B2C" w:rsidRPr="00A21ACA" w:rsidRDefault="0007593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B20B2C" w:rsidRPr="00A21ACA" w:rsidRDefault="000B0683" w:rsidP="000B730F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Для м</w:t>
            </w:r>
            <w:r w:rsidR="00B20B2C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инимизаци</w:t>
            </w: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</w:t>
            </w:r>
            <w:r w:rsidR="00B20B2C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коррупционных рисков либо их устранени</w:t>
            </w: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я</w:t>
            </w:r>
            <w:r w:rsidR="00B20B2C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 конкретных </w:t>
            </w:r>
            <w:proofErr w:type="gramStart"/>
            <w:r w:rsidR="00B20B2C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бизнес-процессах</w:t>
            </w:r>
            <w:proofErr w:type="gramEnd"/>
            <w:r w:rsidR="00B20B2C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 компании предусм</w:t>
            </w: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="00B20B2C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тр</w:t>
            </w:r>
            <w:r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ен</w:t>
            </w:r>
            <w:r w:rsidR="000B730F" w:rsidRPr="0096402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="00B20B2C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2268" w:type="dxa"/>
            <w:gridSpan w:val="9"/>
          </w:tcPr>
          <w:p w:rsidR="00B20B2C" w:rsidRPr="00A21ACA" w:rsidRDefault="00B20B2C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B20B2C" w:rsidRPr="00A21ACA" w:rsidRDefault="00B20B2C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B20B2C" w:rsidRPr="00A21ACA" w:rsidRDefault="00B20B2C" w:rsidP="0030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20B2C" w:rsidRPr="00A21ACA" w:rsidRDefault="00B20B2C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B20B2C" w:rsidRPr="00A21ACA" w:rsidRDefault="00B20B2C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1E26F3" w:rsidRPr="00295A30" w:rsidRDefault="00B20B2C" w:rsidP="00B2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0F81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1D4F7F" w:rsidRPr="00295A30">
              <w:rPr>
                <w:rFonts w:ascii="Times New Roman" w:hAnsi="Times New Roman" w:cs="Times New Roman"/>
                <w:sz w:val="24"/>
                <w:szCs w:val="24"/>
              </w:rPr>
              <w:t>профиля рисков (т</w:t>
            </w:r>
            <w:r w:rsidR="001E26F3" w:rsidRPr="00295A30">
              <w:rPr>
                <w:rFonts w:ascii="Times New Roman" w:hAnsi="Times New Roman" w:cs="Times New Roman"/>
                <w:sz w:val="24"/>
                <w:szCs w:val="24"/>
              </w:rPr>
              <w:t>.е.</w:t>
            </w:r>
            <w:r w:rsidR="001D4F7F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агрегированной информации о распределении коррупционных рисков по бизнес-процессам/видам деятельности/уровням принятия решения и др.) </w:t>
            </w:r>
          </w:p>
          <w:p w:rsidR="00C10F81" w:rsidRPr="00295A30" w:rsidRDefault="001E26F3" w:rsidP="00B2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4F7F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C10F81" w:rsidRPr="00295A30">
              <w:rPr>
                <w:rFonts w:ascii="Times New Roman" w:hAnsi="Times New Roman" w:cs="Times New Roman"/>
                <w:sz w:val="24"/>
                <w:szCs w:val="24"/>
              </w:rPr>
              <w:t>бизнес-процессов с высокими коррупционными рисками</w:t>
            </w:r>
            <w:r w:rsidR="00E81291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0683" w:rsidRPr="00295A30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 w:rsidR="009B2305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F81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закупок, распоряжение финансовым и иными ресурсами, управление имуществом, подбор кадров, проведение контрольных мероприятий, участие в </w:t>
            </w:r>
            <w:proofErr w:type="gramStart"/>
            <w:r w:rsidR="00C10F81" w:rsidRPr="00295A30">
              <w:rPr>
                <w:rFonts w:ascii="Times New Roman" w:hAnsi="Times New Roman" w:cs="Times New Roman"/>
                <w:sz w:val="24"/>
                <w:szCs w:val="24"/>
              </w:rPr>
              <w:t>процедурах</w:t>
            </w:r>
            <w:proofErr w:type="gramEnd"/>
            <w:r w:rsidR="00C10F81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и муниципального контроля/ надзора, лицензирования, получения заключений, разрешений и пр.</w:t>
            </w:r>
            <w:r w:rsidR="004D33C9" w:rsidRPr="00295A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0F81" w:rsidRPr="00295A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20B2C" w:rsidRPr="00295A30" w:rsidRDefault="00C10F81" w:rsidP="00B2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683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детальная </w:t>
            </w:r>
            <w:r w:rsidR="00B20B2C" w:rsidRPr="00295A30">
              <w:rPr>
                <w:rFonts w:ascii="Times New Roman" w:hAnsi="Times New Roman" w:cs="Times New Roman"/>
                <w:sz w:val="24"/>
                <w:szCs w:val="24"/>
              </w:rPr>
              <w:t>регламентаци</w:t>
            </w:r>
            <w:r w:rsidR="000B0683" w:rsidRPr="00295A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20B2C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33C9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="00B20B2C" w:rsidRPr="00295A30">
              <w:rPr>
                <w:rFonts w:ascii="Times New Roman" w:hAnsi="Times New Roman" w:cs="Times New Roman"/>
                <w:sz w:val="24"/>
                <w:szCs w:val="24"/>
              </w:rPr>
              <w:t>исполнения соответствующей функции,</w:t>
            </w:r>
            <w:r w:rsidR="00661466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основания</w:t>
            </w:r>
            <w:r w:rsidR="000B0683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принятия решений</w:t>
            </w:r>
            <w:r w:rsidR="00661466" w:rsidRPr="00295A30">
              <w:rPr>
                <w:rFonts w:ascii="Times New Roman" w:hAnsi="Times New Roman" w:cs="Times New Roman"/>
                <w:sz w:val="24"/>
                <w:szCs w:val="24"/>
              </w:rPr>
              <w:t>, способ и сроки совершения действий должностным лицом;</w:t>
            </w:r>
          </w:p>
          <w:p w:rsidR="00B20B2C" w:rsidRPr="00295A30" w:rsidRDefault="00661466" w:rsidP="00B2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- перераспределение </w:t>
            </w:r>
            <w:r w:rsidR="00DB5D12" w:rsidRPr="00295A30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функций/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задач между структурными подразделениями;</w:t>
            </w:r>
          </w:p>
          <w:p w:rsidR="00661466" w:rsidRPr="00295A30" w:rsidRDefault="00661466" w:rsidP="00B2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- минимизаци</w:t>
            </w:r>
            <w:r w:rsidR="000B0683" w:rsidRPr="00295A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личного взаимодействия (общения) должностных лиц с заинтересованными сторонами;</w:t>
            </w:r>
          </w:p>
          <w:p w:rsidR="00661466" w:rsidRPr="00295A30" w:rsidRDefault="00661466" w:rsidP="00B20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- концентраци</w:t>
            </w:r>
            <w:r w:rsidR="000B730F" w:rsidRPr="00295A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за уполномоченным должностным лицом;</w:t>
            </w:r>
          </w:p>
          <w:p w:rsidR="00B20B2C" w:rsidRPr="00295A30" w:rsidRDefault="00661466" w:rsidP="0066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0B2C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дополнительных 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0B730F" w:rsidRPr="00295A3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0B2C" w:rsidRPr="00295A30">
              <w:rPr>
                <w:rFonts w:ascii="Times New Roman" w:hAnsi="Times New Roman" w:cs="Times New Roman"/>
                <w:sz w:val="24"/>
                <w:szCs w:val="24"/>
              </w:rPr>
              <w:t>отчетности о результатах принятых решений.</w:t>
            </w:r>
          </w:p>
          <w:p w:rsidR="00661466" w:rsidRPr="00295A30" w:rsidRDefault="00661466" w:rsidP="0066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075933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392006" w:rsidRPr="00EC17E0" w:rsidRDefault="00392006" w:rsidP="00DB5D1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случае если установлено превыш</w:t>
            </w:r>
            <w:r w:rsidR="004D33C9"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ение</w:t>
            </w:r>
            <w:r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уров</w:t>
            </w:r>
            <w:r w:rsidR="004D33C9"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ня</w:t>
            </w:r>
            <w:r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приемлемости </w:t>
            </w:r>
            <w:r w:rsidR="000B730F"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риска </w:t>
            </w:r>
            <w:r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(величины «</w:t>
            </w:r>
            <w:proofErr w:type="gramStart"/>
            <w:r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риск-аппетита</w:t>
            </w:r>
            <w:proofErr w:type="gramEnd"/>
            <w:r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»),  принимаются адекватные меры:</w:t>
            </w:r>
          </w:p>
        </w:tc>
        <w:tc>
          <w:tcPr>
            <w:tcW w:w="2268" w:type="dxa"/>
            <w:gridSpan w:val="9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392006" w:rsidRPr="00295A30" w:rsidRDefault="00392006" w:rsidP="00304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DB5D12" w:rsidRDefault="00392006" w:rsidP="00DB5D1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DB5D1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незамедлительному прекращению договорных отношений, соответствующего проекта или направления деятельности должностных лиц и работников, сопряжённ</w:t>
            </w:r>
            <w:r w:rsidR="000B73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ой</w:t>
            </w:r>
            <w:r w:rsidRPr="00DB5D1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 риском коррупции;</w:t>
            </w:r>
          </w:p>
          <w:p w:rsidR="00DB5D12" w:rsidRPr="00DB5D12" w:rsidRDefault="00704135" w:rsidP="00DB5D1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 </w:t>
            </w:r>
            <w:r w:rsidR="00DB5D12" w:rsidRPr="00DB5D1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информировани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ю</w:t>
            </w:r>
            <w:r w:rsidR="00DB5D12" w:rsidRPr="00DB5D1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органов управления компании о реализации риска, иных инцидентах;</w:t>
            </w:r>
          </w:p>
          <w:p w:rsidR="0033717C" w:rsidRDefault="00392006" w:rsidP="0009701D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возможному переносу сроков или отклонению планируемой деятельности, сопряжённой с рисками</w:t>
            </w:r>
            <w:r w:rsidR="00D13E91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(включая </w:t>
            </w:r>
            <w:r w:rsidR="000B73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назначение на должность,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прием на работу, заключение договоров, участие в закупках и т.п.)</w:t>
            </w:r>
            <w:r w:rsid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33717C" w:rsidRPr="0033717C" w:rsidRDefault="0033717C" w:rsidP="0033717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80" w:line="221" w:lineRule="atLeast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 пересмотру величины </w:t>
            </w:r>
            <w:r w:rsidR="000B73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proofErr w:type="gramStart"/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риск-аппетита</w:t>
            </w:r>
            <w:proofErr w:type="gramEnd"/>
            <w:r w:rsidR="000B730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392006" w:rsidRPr="00A21ACA" w:rsidRDefault="00392006" w:rsidP="000970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AE5BD0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68" w:type="dxa"/>
            <w:gridSpan w:val="5"/>
            <w:shd w:val="clear" w:color="auto" w:fill="F2F2F2" w:themeFill="background1" w:themeFillShade="F2"/>
          </w:tcPr>
          <w:p w:rsidR="00392006" w:rsidRPr="00A21ACA" w:rsidRDefault="00392006" w:rsidP="0034747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EC17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Осуществляется управление рисками коррупции в финансовой сфере,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том числе:</w:t>
            </w:r>
          </w:p>
          <w:p w:rsidR="00392006" w:rsidRPr="00A21ACA" w:rsidRDefault="00392006" w:rsidP="003474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9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295A30" w:rsidRDefault="00392006" w:rsidP="0034747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обеспечено разделение обязанностей, чтобы одно и то же лицо не смогло </w:t>
            </w:r>
            <w:proofErr w:type="gram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инициировать и одобрить</w:t>
            </w:r>
            <w:proofErr w:type="gram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платеж;</w:t>
            </w:r>
          </w:p>
          <w:p w:rsidR="00392006" w:rsidRPr="00295A30" w:rsidRDefault="00392006" w:rsidP="0034747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установлены иерархические уровни полномочий для одобрения платежа (значительные операции треб</w:t>
            </w:r>
            <w:r w:rsidR="000B730F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уют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одобрения должностного лица более высокого уровня управления);</w:t>
            </w:r>
          </w:p>
          <w:p w:rsidR="00392006" w:rsidRPr="00295A30" w:rsidRDefault="00392006" w:rsidP="0034747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выполняется требование о необходимости, по крайней мере, двух подписей для утверждения платежа;</w:t>
            </w:r>
          </w:p>
          <w:p w:rsidR="00392006" w:rsidRPr="00295A30" w:rsidRDefault="00392006" w:rsidP="0034747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выполняется требование наличия соответствующей сопроводительной документации, прилагаемой к подтверждениям платежа;</w:t>
            </w:r>
          </w:p>
          <w:p w:rsidR="00392006" w:rsidRPr="00295A30" w:rsidRDefault="00392006" w:rsidP="0034747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проводится проверка, что получатель платежа и факт выполнения работ или услуг были подтверждены посредством механизмов утверждения;</w:t>
            </w:r>
          </w:p>
          <w:p w:rsidR="00392006" w:rsidRPr="00295A30" w:rsidRDefault="00392006" w:rsidP="0034747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установлено ограничение использования наличных средств и применяются результативные методы </w:t>
            </w:r>
            <w:proofErr w:type="gram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их использованием;</w:t>
            </w:r>
          </w:p>
          <w:p w:rsidR="00392006" w:rsidRPr="00295A30" w:rsidRDefault="00392006" w:rsidP="0034747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выполняется требование точной и понятной классификации платежей, их точного отображения на счетах;</w:t>
            </w:r>
          </w:p>
          <w:p w:rsidR="00392006" w:rsidRPr="00295A30" w:rsidRDefault="00392006" w:rsidP="0034747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проводится периодический анализ значительных финансовых операций со стороны должностных лиц высшего уровня управления;</w:t>
            </w:r>
          </w:p>
          <w:p w:rsidR="00392006" w:rsidRPr="00295A30" w:rsidRDefault="00392006" w:rsidP="00347471">
            <w:pPr>
              <w:tabs>
                <w:tab w:val="left" w:pos="48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  выполняются периодические независимые финансовые аудиты и регулярная ротация их исполнителей.</w:t>
            </w:r>
          </w:p>
          <w:p w:rsidR="00392006" w:rsidRPr="00295A30" w:rsidRDefault="00392006" w:rsidP="00347471">
            <w:pPr>
              <w:tabs>
                <w:tab w:val="left" w:pos="4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295A30" w:rsidRDefault="00FB23E2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295A30" w:rsidRDefault="00392006" w:rsidP="00673DC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Осуществляется управление рисками коррупции в </w:t>
            </w:r>
            <w:r w:rsidR="00EC17E0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хозяйственной</w:t>
            </w: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EC17E0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деятельности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 том числе:</w:t>
            </w:r>
          </w:p>
          <w:p w:rsidR="00392006" w:rsidRPr="00295A30" w:rsidRDefault="00392006" w:rsidP="00673D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D13E91" w:rsidRPr="00295A30" w:rsidRDefault="00EC17E0" w:rsidP="00D13E9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осуществлении </w:t>
            </w:r>
            <w:proofErr w:type="spellStart"/>
            <w:r w:rsidR="00D13E91"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закупо</w:t>
            </w:r>
            <w:proofErr w:type="spell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D13E91"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13E91" w:rsidRPr="00295A30" w:rsidRDefault="00D13E91" w:rsidP="00D13E9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производственной</w:t>
            </w:r>
            <w:proofErr w:type="spell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деятельности</w:t>
            </w:r>
            <w:proofErr w:type="spell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D13E91" w:rsidRPr="00295A30" w:rsidRDefault="00D13E91" w:rsidP="00D13E9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отношениях</w:t>
            </w:r>
            <w:proofErr w:type="gram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клиентами, агентами и посредниками;</w:t>
            </w:r>
          </w:p>
          <w:p w:rsidR="000B3EEB" w:rsidRPr="00295A30" w:rsidRDefault="000B3EEB" w:rsidP="000B3EE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взаимодействии с </w:t>
            </w:r>
            <w:proofErr w:type="gram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правоохранительными</w:t>
            </w:r>
            <w:proofErr w:type="gram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контрольно-надзорными, </w:t>
            </w:r>
            <w:r w:rsidR="00C94F92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государственными и 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муниципальными органами и пр.</w:t>
            </w:r>
          </w:p>
          <w:p w:rsidR="00392006" w:rsidRPr="00295A30" w:rsidRDefault="00D13E91" w:rsidP="000B3EE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иных видах деятельности.</w:t>
            </w:r>
          </w:p>
          <w:p w:rsidR="00661466" w:rsidRPr="00295A30" w:rsidRDefault="00661466" w:rsidP="00C94F92">
            <w:pPr>
              <w:autoSpaceDE w:val="0"/>
              <w:autoSpaceDN w:val="0"/>
              <w:adjustRightInd w:val="0"/>
              <w:spacing w:after="120"/>
              <w:ind w:left="36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295A30" w:rsidRDefault="00FB23E2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295A30" w:rsidRDefault="00D13E91" w:rsidP="00D13E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Приняты специальные меры, позволяющие минимизировать коррупционные риски</w:t>
            </w:r>
            <w:r w:rsidR="00EC17E0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иных областях</w:t>
            </w:r>
            <w:r w:rsidR="004D33C9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 том числе</w:t>
            </w:r>
          </w:p>
          <w:p w:rsidR="00D13E91" w:rsidRPr="00295A30" w:rsidRDefault="00D13E91" w:rsidP="00D13E9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7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295A30" w:rsidRDefault="00392006" w:rsidP="00673DC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благотворительной</w:t>
            </w:r>
            <w:proofErr w:type="spell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деятельности</w:t>
            </w:r>
            <w:proofErr w:type="spell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:rsidR="00392006" w:rsidRPr="00295A30" w:rsidRDefault="00392006" w:rsidP="00673DC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спонсорской деятельности; </w:t>
            </w:r>
          </w:p>
          <w:p w:rsidR="00392006" w:rsidRPr="00295A30" w:rsidRDefault="00392006" w:rsidP="00673DC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передаче и получении подарков;</w:t>
            </w:r>
          </w:p>
          <w:p w:rsidR="00392006" w:rsidRPr="00295A30" w:rsidRDefault="00392006" w:rsidP="00673DC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осуществлении представительских расходов; </w:t>
            </w:r>
          </w:p>
          <w:p w:rsidR="00D13E91" w:rsidRPr="00295A30" w:rsidRDefault="00392006" w:rsidP="00673DC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установлении поощрительных, бонусных платежей</w:t>
            </w:r>
            <w:r w:rsidR="00D13E91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295A30" w:rsidRDefault="00392006" w:rsidP="003158A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12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 проведении </w:t>
            </w:r>
            <w:r w:rsidR="00D13E91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маркетинговых и рекламных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мероприятий</w:t>
            </w:r>
            <w:r w:rsidR="00D13E91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158A5" w:rsidRPr="00295A30" w:rsidRDefault="003158A5" w:rsidP="003158A5">
            <w:pPr>
              <w:autoSpaceDE w:val="0"/>
              <w:autoSpaceDN w:val="0"/>
              <w:adjustRightInd w:val="0"/>
              <w:spacing w:after="120"/>
              <w:ind w:left="360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B6DDE8" w:themeFill="accent5" w:themeFillTint="66"/>
          </w:tcPr>
          <w:p w:rsidR="00131347" w:rsidRPr="00295A30" w:rsidRDefault="00131347" w:rsidP="00B10939">
            <w:pPr>
              <w:autoSpaceDE w:val="0"/>
              <w:autoSpaceDN w:val="0"/>
              <w:adjustRightInd w:val="0"/>
              <w:spacing w:after="120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92006" w:rsidRPr="00295A30" w:rsidRDefault="00D13E91" w:rsidP="00B10939">
            <w:pPr>
              <w:autoSpaceDE w:val="0"/>
              <w:autoSpaceDN w:val="0"/>
              <w:adjustRightInd w:val="0"/>
              <w:spacing w:after="120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Организационно</w:t>
            </w:r>
            <w:r w:rsidR="00B10939" w:rsidRPr="00295A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е и </w:t>
            </w:r>
            <w:r w:rsidRPr="00295A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кадровое обеспечение </w:t>
            </w:r>
            <w:r w:rsidR="00B10939" w:rsidRPr="00295A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функции </w:t>
            </w:r>
            <w:r w:rsidRPr="00295A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управления противодействием коррупции</w:t>
            </w:r>
          </w:p>
          <w:p w:rsidR="00661466" w:rsidRPr="00295A30" w:rsidRDefault="00661466" w:rsidP="00B10939">
            <w:pPr>
              <w:autoSpaceDE w:val="0"/>
              <w:autoSpaceDN w:val="0"/>
              <w:adjustRightInd w:val="0"/>
              <w:spacing w:after="120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295A30" w:rsidRDefault="00FB23E2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295A30" w:rsidRDefault="00C1401E" w:rsidP="00B109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Установлены </w:t>
            </w:r>
            <w:r w:rsidR="0073011F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гарантии</w:t>
            </w:r>
            <w:r w:rsidR="0073011F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реализации специальных полномочий </w:t>
            </w: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73011F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ответственного подразделения/должностного лица (</w:t>
            </w:r>
            <w:proofErr w:type="spellStart"/>
            <w:r w:rsidR="0073011F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комплаенс</w:t>
            </w:r>
            <w:proofErr w:type="spellEnd"/>
            <w:r w:rsidR="0073011F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-менеджера) в области предупреждения и противодействия коррупции во взаимодействии с иными структурными подразделениями </w:t>
            </w:r>
            <w:proofErr w:type="gramStart"/>
            <w:r w:rsidR="0073011F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компании</w:t>
            </w:r>
            <w:proofErr w:type="gramEnd"/>
            <w:r w:rsidR="0073011F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/контролируемыми организациями, а также в</w:t>
            </w:r>
            <w:r w:rsidR="00392006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ыделяются </w:t>
            </w:r>
            <w:r w:rsidR="00B10939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необходимые </w:t>
            </w:r>
            <w:r w:rsidR="00392006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ресурсы</w:t>
            </w:r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  <w:p w:rsidR="00661466" w:rsidRPr="00295A30" w:rsidRDefault="00661466" w:rsidP="00B109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295A30" w:rsidRDefault="0073011F" w:rsidP="0073011F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локальные нормативные акты закрепляют самостоятельность действий и решений ответственного подразделения/должностного лица в </w:t>
            </w:r>
            <w:proofErr w:type="gramStart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вопросах</w:t>
            </w:r>
            <w:proofErr w:type="gramEnd"/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его ведения</w:t>
            </w:r>
            <w:r w:rsidR="0039200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C2999" w:rsidRPr="00295A30" w:rsidRDefault="004C2999" w:rsidP="006A21D1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принимаются решения о кадровом обеспечении функции противодействия коррупции;</w:t>
            </w:r>
          </w:p>
          <w:p w:rsidR="004C2999" w:rsidRPr="00295A30" w:rsidRDefault="004C2999" w:rsidP="004C299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принимаются решения о выделении финансовых (бюджет) и </w:t>
            </w:r>
            <w:r w:rsidR="0039200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материальны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="0039200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ресурс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</w:t>
            </w:r>
            <w:r w:rsidR="0039200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(помещения, связь, компьютерное оборудование, программное обеспечение, оргтехника и пр.);</w:t>
            </w:r>
          </w:p>
          <w:p w:rsidR="004C2999" w:rsidRPr="00295A30" w:rsidRDefault="004C2999" w:rsidP="004C299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обеспечен </w:t>
            </w:r>
            <w:r w:rsidR="0039200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доступ к коммуникациям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информационным ресурсам;</w:t>
            </w:r>
          </w:p>
          <w:p w:rsidR="00392006" w:rsidRPr="00295A30" w:rsidRDefault="004C2999" w:rsidP="004C299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предусмотрено согласованное взаимодействие с подразделениями, ответственными в области связей с общественностью, устойчивого развития, социальной ответственности, взаимодействия с государственными органами</w:t>
            </w:r>
            <w:r w:rsidR="00662972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295A30" w:rsidRDefault="00392006" w:rsidP="006A21D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    предусмотрены </w:t>
            </w:r>
            <w:r w:rsidR="00C1401E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специальные 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меры поощрения за вклад в повышение эффективности антикоррупционной политики компании и др</w:t>
            </w:r>
            <w:r w:rsidR="00662972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158A5" w:rsidRPr="00295A30" w:rsidRDefault="003158A5" w:rsidP="006A21D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295A30" w:rsidRDefault="00FB23E2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A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075933" w:rsidRDefault="00392006" w:rsidP="00B1093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Обеспеч</w:t>
            </w:r>
            <w:r w:rsidR="00B10939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ивается</w:t>
            </w: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компетентность должностных лиц и работников </w:t>
            </w:r>
            <w:r w:rsidR="004C2999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ответственного</w:t>
            </w:r>
            <w:r w:rsidR="00B10939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подразделения </w:t>
            </w: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 функциями управления противодействием коррупции, </w:t>
            </w:r>
            <w:r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том числе:</w:t>
            </w:r>
          </w:p>
          <w:p w:rsidR="00661466" w:rsidRPr="00075933" w:rsidRDefault="00661466" w:rsidP="00B109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:rsidR="00392006" w:rsidRPr="00B870F8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985" w:type="dxa"/>
            <w:gridSpan w:val="7"/>
          </w:tcPr>
          <w:p w:rsidR="00392006" w:rsidRPr="00B870F8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559" w:type="dxa"/>
            <w:gridSpan w:val="6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437310" w:rsidRPr="00075933" w:rsidRDefault="00392006" w:rsidP="0043731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определяются  необходимые требования к компетентности (квалификации),</w:t>
            </w:r>
            <w:r w:rsidR="00E81291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21CC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повышению квалификации,</w:t>
            </w:r>
            <w:r w:rsidR="00E81291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21CC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наличию соответствующего</w:t>
            </w:r>
            <w:r w:rsidR="00437310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образования</w:t>
            </w:r>
            <w:r w:rsidR="002B21CC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="00437310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подготовки</w:t>
            </w:r>
            <w:r w:rsidR="002B21CC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="00437310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опыта;</w:t>
            </w:r>
          </w:p>
          <w:p w:rsidR="00392006" w:rsidRPr="00075933" w:rsidRDefault="00392006" w:rsidP="0043731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имеются</w:t>
            </w:r>
            <w:proofErr w:type="gramEnd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/сохраняются документированные свидетельства компетентности</w:t>
            </w:r>
            <w:r w:rsidR="0066146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включая свидетельства о</w:t>
            </w:r>
            <w:r w:rsidR="002E60D7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 образовании,</w:t>
            </w:r>
            <w:r w:rsidR="0066146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прохождении </w:t>
            </w:r>
            <w:r w:rsidR="00E81291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обучения</w:t>
            </w:r>
            <w:r w:rsidR="0066146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437310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146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переподготовки, стажировки и т.п.;</w:t>
            </w:r>
          </w:p>
          <w:p w:rsidR="00392006" w:rsidRPr="00075933" w:rsidRDefault="00666A12" w:rsidP="004C299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установлена методика и </w:t>
            </w:r>
            <w:r w:rsidR="0066146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ключевые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показатели результативности </w:t>
            </w: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должностных лиц и работников </w:t>
            </w:r>
            <w:r w:rsidR="004C2999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ответственного </w:t>
            </w: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подразделения</w:t>
            </w:r>
            <w:r w:rsidR="002632C2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регулярно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проводится </w:t>
            </w:r>
            <w:r w:rsidR="002632C2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их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</w:t>
            </w:r>
            <w:r w:rsidR="00661466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B10939" w:rsidRPr="00A21ACA" w:rsidRDefault="00FB23E2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B10939" w:rsidRPr="00075933" w:rsidRDefault="0033717C" w:rsidP="00B109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Обеспечены</w:t>
            </w:r>
            <w:r w:rsidR="002632C2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условия для </w:t>
            </w:r>
            <w:r w:rsidR="00B10939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повышени</w:t>
            </w:r>
            <w:r w:rsidR="002632C2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я</w:t>
            </w:r>
            <w:r w:rsidR="00B10939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квалификации и результативности</w:t>
            </w:r>
            <w:r w:rsidR="00B10939" w:rsidRPr="00075933">
              <w:rPr>
                <w:b/>
              </w:rPr>
              <w:t xml:space="preserve"> </w:t>
            </w:r>
            <w:r w:rsidR="00B10939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должностных лиц и работников</w:t>
            </w:r>
            <w:r w:rsidR="00315E25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специального подразделения с функциями управления противодействием коррупции, а также</w:t>
            </w:r>
            <w:r w:rsidR="00315E25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лиц и работников иных подразделений, которым делегированы полномочия и ответственность по реализации мер противодействия коррупции в их функциональной области</w:t>
            </w:r>
            <w:r w:rsidR="00315E25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, в том числе:</w:t>
            </w:r>
          </w:p>
          <w:p w:rsidR="00B10939" w:rsidRPr="00075933" w:rsidRDefault="00B10939" w:rsidP="00E63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7"/>
          </w:tcPr>
          <w:p w:rsidR="00B10939" w:rsidRPr="00B870F8" w:rsidRDefault="00B109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985" w:type="dxa"/>
            <w:gridSpan w:val="7"/>
          </w:tcPr>
          <w:p w:rsidR="00B10939" w:rsidRPr="00B870F8" w:rsidRDefault="00B109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701" w:type="dxa"/>
            <w:gridSpan w:val="7"/>
          </w:tcPr>
          <w:p w:rsidR="00B10939" w:rsidRPr="00A21ACA" w:rsidRDefault="00B109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B10939" w:rsidRPr="00A21ACA" w:rsidRDefault="00B109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B10939" w:rsidRPr="00A21ACA" w:rsidRDefault="00B109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B10939" w:rsidRPr="00075933" w:rsidRDefault="00315E25" w:rsidP="00666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B10939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6A12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периодическое обучение </w:t>
            </w: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2E60D7" w:rsidRPr="00075933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>ышени</w:t>
            </w: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10939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</w:t>
            </w: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>, объем и содержание которого зависит от функционала обучаемых лиц</w:t>
            </w:r>
            <w:r w:rsidR="00666A12" w:rsidRPr="000759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23E2" w:rsidRPr="00075933" w:rsidRDefault="00FB23E2" w:rsidP="00666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сохраняются документированные свидетельства обучения и повышения квалификации;</w:t>
            </w:r>
          </w:p>
          <w:p w:rsidR="00666A12" w:rsidRPr="00075933" w:rsidRDefault="00666A12" w:rsidP="00666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>- обеспеч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обновлениям законодательства, научным исследованиям, статистическим данным и пр.</w:t>
            </w:r>
            <w:r w:rsidR="00014138" w:rsidRPr="000759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A12" w:rsidRPr="00075933" w:rsidRDefault="00666A12" w:rsidP="00263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315E25" w:rsidRPr="00075933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доступ к </w:t>
            </w:r>
            <w:r w:rsidR="002E60D7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внутрикорпоративным источникам информации </w:t>
            </w: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внутрикорпоративных событиях, решениях, документах, </w:t>
            </w: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>подключен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>базам данных</w:t>
            </w:r>
            <w:r w:rsidR="002E60D7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5E25" w:rsidRPr="00075933" w:rsidRDefault="002632C2" w:rsidP="0031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5E25" w:rsidRPr="00075933">
              <w:rPr>
                <w:rFonts w:ascii="Times New Roman" w:hAnsi="Times New Roman" w:cs="Times New Roman"/>
                <w:sz w:val="24"/>
                <w:szCs w:val="24"/>
              </w:rPr>
              <w:t>проводятся периодические совещания/встречи с руководством компании для информирования о ситуации в компании, об обновлении законодательства, о принятых локальных нормативных актах, решениях руководства компании;</w:t>
            </w:r>
          </w:p>
          <w:p w:rsidR="00315E25" w:rsidRPr="00075933" w:rsidRDefault="00315E25" w:rsidP="0031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>-  проводятся консультации с ответственным подразделением/должностным лицом (</w:t>
            </w:r>
            <w:proofErr w:type="spellStart"/>
            <w:r w:rsidRPr="00075933"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075933">
              <w:rPr>
                <w:rFonts w:ascii="Times New Roman" w:hAnsi="Times New Roman" w:cs="Times New Roman"/>
                <w:sz w:val="24"/>
                <w:szCs w:val="24"/>
              </w:rPr>
              <w:t>-менеджером) и пр.</w:t>
            </w:r>
          </w:p>
          <w:p w:rsidR="002632C2" w:rsidRPr="00075933" w:rsidRDefault="00315E25" w:rsidP="0084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1449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3B8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 и </w:t>
            </w:r>
            <w:r w:rsidR="00EC1449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  <w:r w:rsidR="008473B8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2E60D7" w:rsidRPr="00075933">
              <w:rPr>
                <w:rFonts w:ascii="Times New Roman" w:hAnsi="Times New Roman" w:cs="Times New Roman"/>
                <w:sz w:val="24"/>
                <w:szCs w:val="24"/>
              </w:rPr>
              <w:t>подразделени</w:t>
            </w:r>
            <w:r w:rsidR="00EC1449" w:rsidRPr="000759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60D7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3B8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(во взаимодействии с информационными службами компании) </w:t>
            </w:r>
            <w:r w:rsidR="00EC1449" w:rsidRPr="00075933">
              <w:rPr>
                <w:rFonts w:ascii="Times New Roman" w:hAnsi="Times New Roman" w:cs="Times New Roman"/>
                <w:sz w:val="24"/>
                <w:szCs w:val="24"/>
              </w:rPr>
              <w:t>участвуют в подготовке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</w:t>
            </w:r>
            <w:r w:rsidR="00EC1449" w:rsidRPr="0007593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632C2"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, выступают в корпоративных новостных каналах, изданиях и т.п.  </w:t>
            </w:r>
          </w:p>
          <w:p w:rsidR="008473B8" w:rsidRPr="00075933" w:rsidRDefault="00315E25" w:rsidP="00315E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295A30" w:rsidRDefault="0057147B" w:rsidP="00E630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="008473B8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отношении</w:t>
            </w:r>
            <w:r w:rsidR="00131347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должностных лиц и</w:t>
            </w:r>
            <w:r w:rsidR="008473B8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392006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работников, замещающих должности</w:t>
            </w:r>
          </w:p>
          <w:p w:rsidR="00392006" w:rsidRPr="00295A30" w:rsidRDefault="00392006" w:rsidP="00E6308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 высоким коррупционным риском</w:t>
            </w:r>
            <w:r w:rsidR="0057147B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: </w:t>
            </w:r>
            <w:r w:rsidR="008473B8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8473B8" w:rsidRPr="00295A30" w:rsidRDefault="008473B8" w:rsidP="00E63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131347" w:rsidRPr="00295A30" w:rsidRDefault="008473B8" w:rsidP="0084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1347" w:rsidRPr="00295A30">
              <w:rPr>
                <w:rFonts w:ascii="Times New Roman" w:hAnsi="Times New Roman" w:cs="Times New Roman"/>
                <w:sz w:val="24"/>
                <w:szCs w:val="24"/>
              </w:rPr>
              <w:t>проводятся инструктажи, периодическое информирование/обучение;</w:t>
            </w:r>
          </w:p>
          <w:p w:rsidR="0057147B" w:rsidRPr="00295A30" w:rsidRDefault="00131347" w:rsidP="0084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7147B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планируются и реализуются специальные меры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указанные в </w:t>
            </w:r>
            <w:proofErr w:type="gramStart"/>
            <w:r w:rsidR="00126512" w:rsidRPr="00295A30">
              <w:rPr>
                <w:rFonts w:ascii="Times New Roman" w:hAnsi="Times New Roman" w:cs="Times New Roman"/>
                <w:sz w:val="24"/>
                <w:szCs w:val="24"/>
              </w:rPr>
              <w:t>критериях</w:t>
            </w:r>
            <w:proofErr w:type="gramEnd"/>
            <w:r w:rsidR="00126512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26512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7147B" w:rsidRPr="00295A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F40D6" w:rsidRPr="00295A30" w:rsidRDefault="00EF40D6" w:rsidP="008473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- учитываются особые условия деятельности при применении мер поощрения и ответственности, поощряются инициативы таких работников по минимизации коррупционных рисков в конкретной функциональной области</w:t>
            </w:r>
            <w:r w:rsidR="002B21CC" w:rsidRPr="00295A30">
              <w:rPr>
                <w:rFonts w:ascii="Times New Roman" w:hAnsi="Times New Roman" w:cs="Times New Roman"/>
                <w:sz w:val="24"/>
                <w:szCs w:val="24"/>
              </w:rPr>
              <w:t>/бизнес-процессе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2006" w:rsidRPr="00295A30" w:rsidRDefault="0057147B" w:rsidP="0031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осуществляется регулярный </w:t>
            </w:r>
            <w:proofErr w:type="gramStart"/>
            <w:r w:rsidRPr="00295A3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функций</w:t>
            </w:r>
            <w:r w:rsidR="00131347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с высоким риском коррупции</w:t>
            </w:r>
            <w:r w:rsidR="008473B8" w:rsidRPr="00295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2006"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161F" w:rsidRPr="00295A30" w:rsidRDefault="00A1161F" w:rsidP="003158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C6D9F1" w:themeFill="text2" w:themeFillTint="33"/>
          </w:tcPr>
          <w:p w:rsidR="003158A5" w:rsidRPr="00295A30" w:rsidRDefault="003158A5" w:rsidP="00D13E91">
            <w:pPr>
              <w:autoSpaceDE w:val="0"/>
              <w:autoSpaceDN w:val="0"/>
              <w:adjustRightInd w:val="0"/>
              <w:spacing w:after="120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D13E91" w:rsidRPr="00295A30" w:rsidRDefault="00D13E91" w:rsidP="00D13E91">
            <w:pPr>
              <w:autoSpaceDE w:val="0"/>
              <w:autoSpaceDN w:val="0"/>
              <w:adjustRightInd w:val="0"/>
              <w:spacing w:after="120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Меры противодействия коррупции в трудовых отношениях и управлении персоналом</w:t>
            </w:r>
          </w:p>
          <w:p w:rsidR="00D13E91" w:rsidRPr="00295A30" w:rsidRDefault="00D13E91" w:rsidP="00E6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295A30" w:rsidRDefault="00815936" w:rsidP="0081593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 планировании организационно-кадровой работы/управления персоналом предусматривается включение конкретны</w:t>
            </w:r>
            <w:r w:rsidR="006D633C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х</w:t>
            </w:r>
            <w:r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мер противодействия  и предупреждения  коррупции</w:t>
            </w:r>
            <w:r w:rsidR="00A1161F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6D633C" w:rsidRPr="00295A30" w:rsidRDefault="00523FF8" w:rsidP="006D633C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81593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D633C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планы включают обучающие и информационные мероприятия; регулярное консультирование работников об антикоррупционных требованиях;</w:t>
            </w:r>
          </w:p>
          <w:p w:rsidR="006D633C" w:rsidRPr="00295A30" w:rsidRDefault="006D633C" w:rsidP="006D633C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предусмотрен анализ сообщений о коррупционных проявлениях, возможности возникновения конфликта интересов, при этом определены ответственные должностные лица за реализацию соответствующих мер;</w:t>
            </w:r>
          </w:p>
          <w:p w:rsidR="006D633C" w:rsidRPr="00295A30" w:rsidRDefault="006D633C" w:rsidP="006D633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планы содержат графики/сроки выполнения задач, а также формы отчетности, включая документирование и хранение результатов;</w:t>
            </w:r>
          </w:p>
          <w:p w:rsidR="004A648E" w:rsidRPr="00295A30" w:rsidRDefault="006D633C" w:rsidP="006D633C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81593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редусмотрены</w:t>
            </w:r>
            <w:r w:rsidR="0081593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антикоррупционные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процедуры</w:t>
            </w:r>
            <w:r w:rsidR="00815936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 найме/переводе работников, включая перевод на должности с </w:t>
            </w: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повышенным коррупционным риском</w:t>
            </w:r>
          </w:p>
          <w:p w:rsidR="006D633C" w:rsidRPr="00295A30" w:rsidRDefault="006D633C" w:rsidP="006D633C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4A648E" w:rsidRPr="00295A30" w:rsidRDefault="00717813" w:rsidP="00D15B3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Предусмотрены </w:t>
            </w:r>
            <w:r w:rsidR="006D633C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 реализуются</w:t>
            </w:r>
            <w:proofErr w:type="gramEnd"/>
            <w:r w:rsidR="006D633C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на практике </w:t>
            </w: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меры защит</w:t>
            </w:r>
            <w:r w:rsidR="009E75F8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ы</w:t>
            </w: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прав и законных интересов работников</w:t>
            </w:r>
            <w:r w:rsidR="00C1500C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, </w:t>
            </w:r>
            <w:r w:rsidR="00D15B39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A1161F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 том числе</w:t>
            </w:r>
            <w:r w:rsidR="006D633C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за отказ участвовать в любой операции с признаками коррупции или за добросовестные сообщения о признаках коррупции:</w:t>
            </w:r>
          </w:p>
          <w:p w:rsidR="00D15B39" w:rsidRPr="00295A30" w:rsidRDefault="00D15B39" w:rsidP="00D15B3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6D633C" w:rsidRPr="00295A30" w:rsidRDefault="006D633C" w:rsidP="006D633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осуществляется текущий контроль/проверка обоснованности применения мер ответственности, включая дисциплинарное взыскание за несоблюдение требований, ограничений и запретов, неисполнение обязанностей в области противодействия коррупции, предусмотренных законодательством, а также соблюдение установленного срока применения мер юридической ответственности;</w:t>
            </w:r>
          </w:p>
          <w:p w:rsidR="006D633C" w:rsidRPr="00295A30" w:rsidRDefault="006D633C" w:rsidP="006D633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установлена процедура обжалования</w:t>
            </w:r>
            <w:r w:rsidRPr="00295A30">
              <w:t xml:space="preserve"> </w:t>
            </w:r>
            <w:r w:rsidRPr="00295A30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применении мер ответственности, в том числе в</w:t>
            </w:r>
            <w:r w:rsidRPr="00295A30">
              <w:t xml:space="preserve">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специализированные органы по деловой этике, комиссии по урегулированию конфликта интересов и пр.;</w:t>
            </w:r>
          </w:p>
          <w:p w:rsidR="00392006" w:rsidRPr="00295A30" w:rsidRDefault="00CA7AF5" w:rsidP="00D02988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</w:t>
            </w:r>
            <w:r w:rsidR="006D633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</w:t>
            </w:r>
            <w:r w:rsidR="006D633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ятся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опрос</w:t>
            </w:r>
            <w:r w:rsidR="006D633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ы</w:t>
            </w:r>
            <w:r w:rsidR="00D15B39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периодическо</w:t>
            </w:r>
            <w:r w:rsidR="006D633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 анкетирование</w:t>
            </w:r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/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тестировани</w:t>
            </w:r>
            <w:r w:rsidR="006D633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е </w:t>
            </w:r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персонала на предмет </w:t>
            </w:r>
            <w:r w:rsidR="00D15B39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возможных нарушений </w:t>
            </w:r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антикоррупционных требований;</w:t>
            </w:r>
          </w:p>
          <w:p w:rsidR="00392006" w:rsidRPr="00295A30" w:rsidRDefault="001C16D0" w:rsidP="00D15B39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установлены и </w:t>
            </w:r>
            <w:r w:rsidR="00DA15C4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</w:t>
            </w:r>
            <w:r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яются</w:t>
            </w:r>
            <w:proofErr w:type="gramEnd"/>
            <w:r w:rsidR="00DA15C4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E75F8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</w:t>
            </w:r>
            <w:r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</w:t>
            </w:r>
            <w:r w:rsidR="009E75F8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B21CC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стимулирования/</w:t>
            </w:r>
            <w:r w:rsidR="00392006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поощрени</w:t>
            </w:r>
            <w:r w:rsidR="009E75F8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="00392006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работников за вклад в повышение эффективности антикоррупционной политики компании</w:t>
            </w:r>
            <w:r w:rsidR="009E75F8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392006" w:rsidRPr="00295A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92006" w:rsidRPr="00295A30" w:rsidRDefault="00392006" w:rsidP="006D633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717813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717813" w:rsidRPr="00295A30" w:rsidRDefault="00717813" w:rsidP="0071781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При приеме на работу/переводе на должность с рисками коррупции</w:t>
            </w:r>
            <w:r w:rsidR="009E75F8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, а также приеме на работу отдельных категорий граждан</w:t>
            </w: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принимаются  </w:t>
            </w:r>
            <w:r w:rsidR="001C16D0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соответствующие</w:t>
            </w: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антикоррупционные меры</w:t>
            </w:r>
            <w:r w:rsidR="009E75F8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 том числе:</w:t>
            </w:r>
          </w:p>
          <w:p w:rsidR="00717813" w:rsidRPr="00295A30" w:rsidRDefault="00717813" w:rsidP="00B5036D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7"/>
          </w:tcPr>
          <w:p w:rsidR="00717813" w:rsidRPr="00A21ACA" w:rsidRDefault="00717813" w:rsidP="00B5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717813" w:rsidRPr="00A21ACA" w:rsidRDefault="00717813" w:rsidP="00B5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717813" w:rsidRPr="00A21ACA" w:rsidRDefault="00717813" w:rsidP="00B5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717813" w:rsidRPr="00A21ACA" w:rsidRDefault="00717813" w:rsidP="00B5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717813" w:rsidRPr="00A21ACA" w:rsidRDefault="00717813" w:rsidP="00B503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717813" w:rsidRPr="00A21ACA" w:rsidRDefault="00717813" w:rsidP="0071781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условия трудоустройства и перевода на должность с рисками коррупции включают вводный инструктаж (об антикоррупционной политике компании, требованиях и мерах дисциплинарного воздействия и ответственности в случае нарушений);</w:t>
            </w:r>
          </w:p>
          <w:p w:rsidR="001C16D0" w:rsidRPr="001C16D0" w:rsidRDefault="001C16D0" w:rsidP="0071781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трудовые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договоры</w:t>
            </w: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включают обязательства </w:t>
            </w:r>
            <w:r w:rsidRPr="002B21C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работников </w:t>
            </w: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 соблюдению антикоррупционных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требований;</w:t>
            </w:r>
          </w:p>
          <w:p w:rsidR="009E75F8" w:rsidRPr="00A21ACA" w:rsidRDefault="001C16D0" w:rsidP="0071781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17813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установлены специальные процедуры (формы) контроля требований/</w:t>
            </w:r>
            <w:r w:rsidR="00717813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ограничений/запретов в </w:t>
            </w:r>
            <w:proofErr w:type="gramStart"/>
            <w:r w:rsidR="00717813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отношении</w:t>
            </w:r>
            <w:proofErr w:type="gramEnd"/>
            <w:r w:rsidR="00717813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работников</w:t>
            </w:r>
            <w:r w:rsidR="00717813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замещающих должности с повышенными коррупционны</w:t>
            </w:r>
            <w:r w:rsidR="00A264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</w:t>
            </w:r>
            <w:r w:rsidR="00717813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рисками (например, регулярное заполнение декларации о конфликте интересов)</w:t>
            </w:r>
            <w:r w:rsidR="009E75F8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3717C" w:rsidRPr="00AF588A" w:rsidRDefault="001C16D0" w:rsidP="003158A5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1" w:lineRule="atLeast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отношении</w:t>
            </w:r>
            <w:proofErr w:type="gramEnd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лиц, ранее занимавших государственные должности, должности государственной и муниципальной службы</w:t>
            </w:r>
            <w:r w:rsidR="009A78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9E75F8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обеспечено соблюдение антикоррупционных требований</w:t>
            </w:r>
            <w:r w:rsidR="009E75F8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r w:rsidR="009E75F8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ограничений/запретов, установленных законодательством</w:t>
            </w:r>
            <w:r w:rsid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717813" w:rsidRDefault="0033717C" w:rsidP="002B21CC">
            <w:pPr>
              <w:pStyle w:val="a8"/>
              <w:numPr>
                <w:ilvl w:val="0"/>
                <w:numId w:val="34"/>
              </w:numPr>
              <w:ind w:left="357" w:hanging="3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. </w:t>
            </w:r>
          </w:p>
          <w:p w:rsidR="00355D60" w:rsidRPr="00FD3F14" w:rsidRDefault="00355D60" w:rsidP="00355D60">
            <w:pPr>
              <w:pStyle w:val="a8"/>
              <w:ind w:left="3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437310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A21ACA" w:rsidRDefault="00F6076E" w:rsidP="00437310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Недопущение </w:t>
            </w:r>
            <w:r w:rsidR="004A648E" w:rsidRPr="00880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конфликта интересов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предусматривает</w:t>
            </w:r>
            <w:r w:rsidR="00CF5335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="004A648E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A15C4" w:rsidRPr="00A21ACA" w:rsidRDefault="00DA15C4" w:rsidP="00437310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B7E3A" w:rsidRPr="00A21ACA" w:rsidRDefault="003B7E3A" w:rsidP="003B7E3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контроль и 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B7E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конфликта интересов в отношении определенного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круг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контролируемых лиц (лица, уполномоченные на осуществление организационно-распорядительных и административно-хозяйственных функций, внутренних и внешних контрольных мероприятий, закупок, на распоряжение финансовым и иными ресурсами, управление имуществом, участие в процедурах государственного и муниципального контроля/надзора, получения заключений, разрешений, лиценз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ий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др.);</w:t>
            </w:r>
            <w:proofErr w:type="gramEnd"/>
          </w:p>
          <w:p w:rsidR="003B7E3A" w:rsidRPr="00A21ACA" w:rsidRDefault="003B7E3A" w:rsidP="003B7E3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 отношении контролируемых лиц анализируются </w:t>
            </w:r>
            <w:r>
              <w:rPr>
                <w:rFonts w:ascii="Times New Roman" w:eastAsia="Calibri" w:hAnsi="Times New Roman" w:cs="Times New Roman"/>
                <w:bCs/>
                <w:color w:val="0F243E"/>
                <w:sz w:val="24"/>
                <w:szCs w:val="24"/>
                <w:lang w:eastAsia="en-US"/>
              </w:rPr>
              <w:t>доступные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сведения о доходах, выполнении иной оплачиваемой работы, сведения о прошлых местах работы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данны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 родственниках</w:t>
            </w:r>
            <w:r w:rsidRPr="00C20A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/свойственниках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 местах их работы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об организациях, учредителями, участниками, руководителями или работниками которых является должностное лицо и (или) лица, с которыми связана личная заинтересованность должностного лица (например, владение ценными бумагами и пр.);</w:t>
            </w:r>
            <w:proofErr w:type="gramEnd"/>
          </w:p>
          <w:p w:rsidR="003B7E3A" w:rsidRPr="00A21ACA" w:rsidRDefault="003B7E3A" w:rsidP="003B7E3A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установлена обязанность членов коллегиальных органов управления, должностных лиц, работников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других лиц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предупреждению, выявлению и урегулированию конфликта интересов, меры ответственности за их невыполнение;</w:t>
            </w:r>
          </w:p>
          <w:p w:rsidR="00C91D2E" w:rsidRPr="00C91D2E" w:rsidRDefault="00F6076E" w:rsidP="00723DE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выявлени</w:t>
            </w:r>
            <w:r w:rsidR="00C91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ситуаци</w:t>
            </w:r>
            <w:r w:rsidR="003B7E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когда личные интересы</w:t>
            </w:r>
            <w:r w:rsidR="00C91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(финансовые, кар</w:t>
            </w:r>
            <w:r w:rsidR="003B7E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</w:t>
            </w:r>
            <w:r w:rsidR="00C91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ерные, семейные, политические, религиозные, профессиональные интересы)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работников, членов коллегиальных органов управления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должностных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иных 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лиц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могут поставить под угрозу  </w:t>
            </w:r>
            <w:r w:rsidR="00C91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интересы компании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 помешать </w:t>
            </w:r>
            <w:proofErr w:type="gramStart"/>
            <w:r w:rsidR="00C91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действовать и принимать</w:t>
            </w:r>
            <w:proofErr w:type="gramEnd"/>
            <w:r w:rsidR="00C91D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решения беспристрастно;</w:t>
            </w:r>
          </w:p>
          <w:p w:rsidR="00C91D2E" w:rsidRPr="00C91D2E" w:rsidRDefault="00C91D2E" w:rsidP="00723DE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ситуаци</w:t>
            </w:r>
            <w:r w:rsidR="003B7E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</w:t>
            </w:r>
            <w:r w:rsidRPr="00F607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когда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внутриорганизационные интересы (подразделения компании, органа управления, проектного коллектива, группы работников и т.п.) могут право или косвенно повлиять на поведение и </w:t>
            </w:r>
            <w:r w:rsidR="003B7E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склонить к действиям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3B7E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ущерб интересам компании в целом;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F0686" w:rsidRPr="00A21ACA" w:rsidRDefault="00D91A23" w:rsidP="00D91A2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созданы каналы консультирования по вопросам конфликта интересов</w:t>
            </w:r>
            <w:r w:rsidR="00A16047"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92006" w:rsidRPr="00A21ACA" w:rsidRDefault="00EF40D6" w:rsidP="00EF40D6">
            <w:pPr>
              <w:autoSpaceDE w:val="0"/>
              <w:autoSpaceDN w:val="0"/>
              <w:adjustRightInd w:val="0"/>
              <w:spacing w:after="120" w:line="221" w:lineRule="atLeast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437310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880255" w:rsidRDefault="00437310" w:rsidP="00437310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802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Установлена</w:t>
            </w:r>
            <w:r w:rsidR="00B870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91A23" w:rsidRPr="008802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процедура/порядок пред</w:t>
            </w:r>
            <w:r w:rsidR="00FC383F" w:rsidRPr="008802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отвращения</w:t>
            </w:r>
            <w:r w:rsidR="00D91A23" w:rsidRPr="008802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, выявления и урегулирования конфликта интересов</w:t>
            </w:r>
            <w:r w:rsidR="00D91A23" w:rsidRPr="00880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 w:rsidR="00D91A23" w:rsidRPr="009A78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 этом</w:t>
            </w:r>
            <w:r w:rsidR="00D91A23" w:rsidRPr="00880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:</w:t>
            </w:r>
          </w:p>
          <w:p w:rsidR="00A16047" w:rsidRPr="00A21ACA" w:rsidRDefault="00A16047" w:rsidP="00437310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D91A23" w:rsidRPr="00A21ACA" w:rsidRDefault="00D91A23" w:rsidP="00D91A2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определен круг должностных лиц, ответственных за приём и рассмотрение сведений о конфликте интересов;</w:t>
            </w:r>
          </w:p>
          <w:p w:rsidR="009A787E" w:rsidRPr="00A21ACA" w:rsidRDefault="009A787E" w:rsidP="009A787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установлены сроки рассмотрения и доведения до заинтересованных лиц результатов рассмотрения конфликтов интересов и ответственность должностных лиц за нарушение таких сроков;</w:t>
            </w:r>
          </w:p>
          <w:p w:rsidR="00D91A23" w:rsidRPr="00A21ACA" w:rsidRDefault="00D91A23" w:rsidP="00D91A2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процедура предусматривает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разъяснение контролируемому лицу понятия конфликта интересов, личной заинтересованности и ответственности за непринятие мер по предотвращению и урегулированию конфликта интересов</w:t>
            </w:r>
            <w:r w:rsidR="00A16047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D91A23" w:rsidRPr="00A21ACA" w:rsidRDefault="00D91A23" w:rsidP="00D91A2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процедура предусматривает изучение сообщений о возможном конфликте интересов, получение объяснений, направление запросов и пр.</w:t>
            </w:r>
            <w:r w:rsidR="00A16047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:rsidR="00355D60" w:rsidRDefault="00437310" w:rsidP="00355D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предусмотрено участие</w:t>
            </w:r>
            <w:r w:rsidR="00D91A23"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специал</w:t>
            </w:r>
            <w:r w:rsidR="00C150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ьных</w:t>
            </w:r>
            <w:r w:rsidR="00D91A23"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="00D91A23"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50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D91A23"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деловой этике, по урегулированию конфликта интересов и </w:t>
            </w:r>
            <w:r w:rsidR="003371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D91A23"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р.</w:t>
            </w:r>
            <w:r w:rsidR="00C1500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33717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A21ACA" w:rsidRDefault="00392006" w:rsidP="009A787E">
            <w:pPr>
              <w:autoSpaceDE w:val="0"/>
              <w:autoSpaceDN w:val="0"/>
              <w:adjustRightInd w:val="0"/>
              <w:spacing w:after="120" w:line="221" w:lineRule="atLeast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437310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A21ACA" w:rsidRDefault="009A787E" w:rsidP="00437310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Проводится</w:t>
            </w:r>
            <w:r w:rsidR="004A648E" w:rsidRPr="009A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регулярное информирование</w:t>
            </w:r>
            <w:r w:rsidR="00550DBD" w:rsidRPr="009A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A648E" w:rsidRPr="009A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обучение должностных лиц</w:t>
            </w:r>
            <w:r w:rsidR="00550DBD" w:rsidRPr="009A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A648E" w:rsidRPr="009A78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работников (деловых партнеров, посредников и пр.) по вопросам предупреждения и противодействия коррупции</w:t>
            </w:r>
            <w:r w:rsidR="004A648E" w:rsidRPr="00A21A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550DBD">
              <w:rPr>
                <w:rFonts w:ascii="Times New Roman" w:hAnsi="Times New Roman" w:cs="Times New Roman"/>
                <w:bCs/>
                <w:sz w:val="24"/>
                <w:szCs w:val="24"/>
              </w:rPr>
              <w:t>при этом</w:t>
            </w:r>
            <w:r w:rsidR="004A648E" w:rsidRPr="00A21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16047" w:rsidRPr="00A21ACA" w:rsidRDefault="00A16047" w:rsidP="00437310">
            <w:p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4A648E" w:rsidRPr="00A21ACA" w:rsidRDefault="004A648E" w:rsidP="004A64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обучения и информирования соответствует должностным обязанностями и величине степени коррупционных рисков, которым подвергаются должностные лица и работники;</w:t>
            </w:r>
          </w:p>
          <w:p w:rsidR="004A648E" w:rsidRPr="00A21ACA" w:rsidRDefault="004A648E" w:rsidP="004A64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применяются различные формы обучения: вводный инструктаж для всех работников, периодическое (очное/онлайн обучение), дополнительное обучение для работников</w:t>
            </w:r>
            <w:r w:rsidR="00A16047"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замещающих должности, связанные с коррупционными рисками и др.;</w:t>
            </w:r>
          </w:p>
          <w:p w:rsidR="0033717C" w:rsidRPr="0033717C" w:rsidRDefault="0033717C" w:rsidP="0033717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материалы обучающих программ и результаты обучения </w:t>
            </w:r>
            <w:proofErr w:type="gramStart"/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документированы и сохраняются</w:t>
            </w:r>
            <w:proofErr w:type="gramEnd"/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определенный срок (например, до момента внешней независимой оценки системы управления рисками или на протяжении всей трудовой деятельности работника в компании);</w:t>
            </w:r>
          </w:p>
          <w:p w:rsidR="0033717C" w:rsidRPr="0033717C" w:rsidRDefault="0033717C" w:rsidP="0033717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проводится информирование работников/контрагентов/деловых партнеров о проводимых мероприятиях в целях предупреждения коррупции;</w:t>
            </w:r>
          </w:p>
          <w:p w:rsidR="0033717C" w:rsidRPr="0033717C" w:rsidRDefault="0033717C" w:rsidP="0033717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proofErr w:type="gramStart"/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составляются планы проведения обучения и информирования и проводится</w:t>
            </w:r>
            <w:proofErr w:type="gramEnd"/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оценка из реализации;</w:t>
            </w:r>
          </w:p>
          <w:p w:rsidR="0033717C" w:rsidRPr="0033717C" w:rsidRDefault="0033717C" w:rsidP="0033717C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установлены ключевые показатели </w:t>
            </w:r>
            <w:r w:rsidR="00C20A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результативности</w:t>
            </w: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обучения и информирования должностных лиц</w:t>
            </w:r>
            <w:r w:rsidR="00C20A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работников</w:t>
            </w:r>
            <w:r w:rsidR="00C20A9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иных лиц</w:t>
            </w: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392006" w:rsidRDefault="0033717C" w:rsidP="00FD3F1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используются все каналы коммуникаций (корпоративные СМИ, порталы, печатная продукция, устная коммуникация и др.) для периодических информационных сообщений руководителей, органов управления в адрес работников. </w:t>
            </w:r>
          </w:p>
          <w:p w:rsidR="00355D60" w:rsidRPr="00FD3F14" w:rsidRDefault="00355D60" w:rsidP="00FD3F1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437310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51" w:type="dxa"/>
            <w:gridSpan w:val="7"/>
            <w:shd w:val="clear" w:color="auto" w:fill="F2F2F2" w:themeFill="background1" w:themeFillShade="F2"/>
          </w:tcPr>
          <w:p w:rsidR="00F96EEC" w:rsidRDefault="00392006" w:rsidP="009A787E">
            <w:pPr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78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Действуют </w:t>
            </w:r>
            <w:r w:rsidR="009A787E" w:rsidRPr="009A78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информационные </w:t>
            </w:r>
            <w:r w:rsidRPr="009A78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каналы для обращений</w:t>
            </w:r>
            <w:r w:rsidR="003D3A3A" w:rsidRPr="009A78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по признакам коррупции («горячая линия»)</w:t>
            </w:r>
            <w:r w:rsidRPr="009A78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55D6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 этом:</w:t>
            </w:r>
          </w:p>
          <w:p w:rsidR="009A787E" w:rsidRPr="00355D60" w:rsidRDefault="009A787E" w:rsidP="009A787E">
            <w:pPr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9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392006" w:rsidRPr="00A21ACA" w:rsidRDefault="00392006" w:rsidP="008F49F2">
            <w:pPr>
              <w:jc w:val="center"/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1D4F7F" w:rsidRPr="00A21ACA" w:rsidRDefault="00B15B40" w:rsidP="00355D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1" w:lineRule="atLeast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обеспечена доступность каналов</w:t>
            </w:r>
            <w:r w:rsidR="003D3A3A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для обращений/информационных систем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3D3A3A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 также необходимое информирование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об условиях их использования всеми заинтересованными сторонами;</w:t>
            </w:r>
          </w:p>
          <w:p w:rsidR="00B15B40" w:rsidRPr="00A21ACA" w:rsidRDefault="00B15B40" w:rsidP="00355D6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1" w:lineRule="atLeast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обеспечена конфиденциальность при рассмотрении поступивших обращений;</w:t>
            </w:r>
          </w:p>
          <w:p w:rsidR="0033717C" w:rsidRPr="0033717C" w:rsidRDefault="0033717C" w:rsidP="00355D60">
            <w:pPr>
              <w:pStyle w:val="a8"/>
              <w:numPr>
                <w:ilvl w:val="0"/>
                <w:numId w:val="34"/>
              </w:numPr>
              <w:ind w:left="357" w:hanging="357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3717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обеспечена возможность анонимных обращений на горячую линию:</w:t>
            </w:r>
          </w:p>
          <w:p w:rsidR="009A787E" w:rsidRDefault="00B15B40" w:rsidP="009A787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1" w:lineRule="atLeast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контролируется соблюдение гарантий неприменения репрессивных мер и сохранения конфиденциальности (за исключением случаев, когда иное установлено законом) по фактам обращений</w:t>
            </w:r>
            <w:r w:rsidR="009A78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B15B40" w:rsidRPr="009A787E" w:rsidRDefault="009A787E" w:rsidP="009A787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21" w:lineRule="atLeast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информация, полученная как из внешних, так и из внутренних источников через каналы для обращений и ресурсы корпоративных информационных систем, используется для определения уровня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результативного управления коррупционны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ми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рисками; </w:t>
            </w:r>
          </w:p>
          <w:p w:rsidR="00B15B40" w:rsidRPr="00A21ACA" w:rsidRDefault="00B15B40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F67DF0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51" w:type="dxa"/>
            <w:gridSpan w:val="7"/>
            <w:shd w:val="clear" w:color="auto" w:fill="F2F2F2" w:themeFill="background1" w:themeFillShade="F2"/>
          </w:tcPr>
          <w:p w:rsidR="00392006" w:rsidRPr="00295A30" w:rsidRDefault="00B15B40" w:rsidP="00F67DF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</w:t>
            </w:r>
            <w:r w:rsidR="009A787E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становлена процедура/ </w:t>
            </w: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порядок</w:t>
            </w:r>
            <w:r w:rsidRPr="00295A30">
              <w:rPr>
                <w:b/>
                <w:sz w:val="24"/>
                <w:szCs w:val="24"/>
              </w:rPr>
              <w:t xml:space="preserve"> </w:t>
            </w:r>
            <w:r w:rsidRPr="00295A30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рассмотрения</w:t>
            </w:r>
            <w:r w:rsidR="009A787E" w:rsidRPr="00295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F67DF0" w:rsidRPr="00295A30">
              <w:rPr>
                <w:rFonts w:ascii="Times New Roman" w:hAnsi="Times New Roman" w:cs="Times New Roman"/>
                <w:b/>
                <w:sz w:val="24"/>
                <w:szCs w:val="24"/>
              </w:rPr>
              <w:t>анализа</w:t>
            </w:r>
            <w:r w:rsidRPr="00295A30">
              <w:rPr>
                <w:rFonts w:ascii="Times New Roman" w:hAnsi="Times New Roman" w:cs="Times New Roman"/>
                <w:b/>
              </w:rPr>
              <w:t xml:space="preserve"> </w:t>
            </w:r>
            <w:r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обращений по признакам коррупции</w:t>
            </w:r>
            <w:r w:rsidR="00F67DF0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, поступившим </w:t>
            </w:r>
            <w:r w:rsidR="00507FB6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</w:t>
            </w:r>
            <w:r w:rsidR="00F67DF0" w:rsidRPr="00295A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F67DF0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«горяч</w:t>
            </w:r>
            <w:r w:rsidR="00507FB6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ую</w:t>
            </w:r>
            <w:r w:rsidR="00F67DF0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лини</w:t>
            </w:r>
            <w:r w:rsidR="00507FB6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="00F67DF0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»</w:t>
            </w:r>
            <w:r w:rsidR="00355D60" w:rsidRPr="00295A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,</w:t>
            </w:r>
            <w:r w:rsidR="00355D60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при этом</w:t>
            </w:r>
            <w:r w:rsidR="00F67DF0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F96EEC" w:rsidRPr="00295A30" w:rsidRDefault="00F96EEC" w:rsidP="00F67DF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6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8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shd w:val="clear" w:color="auto" w:fill="FFFFFF" w:themeFill="background1"/>
          </w:tcPr>
          <w:p w:rsidR="00392006" w:rsidRPr="00295A30" w:rsidRDefault="00392006" w:rsidP="008F49F2">
            <w:pPr>
              <w:jc w:val="center"/>
            </w:pPr>
          </w:p>
        </w:tc>
        <w:tc>
          <w:tcPr>
            <w:tcW w:w="1417" w:type="dxa"/>
            <w:gridSpan w:val="4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295A30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EEC" w:rsidRPr="00A21ACA" w:rsidTr="00097727">
        <w:trPr>
          <w:trHeight w:val="2515"/>
        </w:trPr>
        <w:tc>
          <w:tcPr>
            <w:tcW w:w="14708" w:type="dxa"/>
            <w:gridSpan w:val="36"/>
            <w:shd w:val="clear" w:color="auto" w:fill="F2F2F2" w:themeFill="background1" w:themeFillShade="F2"/>
          </w:tcPr>
          <w:p w:rsidR="00F96EEC" w:rsidRPr="00295A30" w:rsidRDefault="009A787E" w:rsidP="0013591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определены</w:t>
            </w:r>
            <w:r w:rsidR="00F96EE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участвующие в </w:t>
            </w:r>
            <w:proofErr w:type="gramStart"/>
            <w:r w:rsidR="00F96EE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рассмотрении</w:t>
            </w:r>
            <w:proofErr w:type="gramEnd"/>
            <w:r w:rsidR="00F96EE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507FB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 ответственные за действия по результатам рассмотрения обращений </w:t>
            </w:r>
            <w:r w:rsidR="00F96EE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должностные </w:t>
            </w:r>
            <w:r w:rsidR="00507FB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лица</w:t>
            </w:r>
            <w:r w:rsidR="00F96EEC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33717C" w:rsidRPr="00295A30" w:rsidRDefault="0033717C" w:rsidP="0033717C">
            <w:pPr>
              <w:pStyle w:val="a8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установлены сроки рассмотрения обращений;</w:t>
            </w:r>
          </w:p>
          <w:p w:rsidR="00507FB6" w:rsidRPr="00295A30" w:rsidRDefault="00507FB6" w:rsidP="00507FB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предусмотрено документирование и обобщение фактов, выявленных по обращениям на «горячую линию» за определенный период; </w:t>
            </w:r>
          </w:p>
          <w:p w:rsidR="00F96EEC" w:rsidRPr="00295A30" w:rsidRDefault="00F96EEC" w:rsidP="0013591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осуществляется регулярное </w:t>
            </w:r>
            <w:r w:rsidR="00507FB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информирование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органов управления (совет директоров, правление и др.) и должностных лиц с результатами рассмотрения обращений;</w:t>
            </w:r>
          </w:p>
          <w:p w:rsidR="00F96EEC" w:rsidRPr="00295A30" w:rsidRDefault="00F96EEC" w:rsidP="0013591F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предусмотрено раскрытие </w:t>
            </w:r>
            <w:r w:rsidR="00507FB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обобщенной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информации о характере и результатах рассмотрения обращений, в том числе за консультациями и разъяснениями;</w:t>
            </w:r>
          </w:p>
          <w:p w:rsidR="00F96EEC" w:rsidRPr="00295A30" w:rsidRDefault="00F96EEC" w:rsidP="00507FB6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консультативные материалы по востребованным темам ра</w:t>
            </w:r>
            <w:r w:rsidR="00507FB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змещаются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в открытых </w:t>
            </w:r>
            <w:proofErr w:type="gramStart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источниках</w:t>
            </w:r>
            <w:proofErr w:type="gramEnd"/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информации</w:t>
            </w:r>
            <w:r w:rsidR="00507FB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отражаются в обуч</w:t>
            </w:r>
            <w:r w:rsidR="003158A5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ающих программах и материалах. </w:t>
            </w: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B6DDE8" w:themeFill="accent5" w:themeFillTint="66"/>
          </w:tcPr>
          <w:p w:rsidR="003158A5" w:rsidRDefault="003158A5" w:rsidP="00B5036D">
            <w:pPr>
              <w:autoSpaceDE w:val="0"/>
              <w:autoSpaceDN w:val="0"/>
              <w:adjustRightInd w:val="0"/>
              <w:spacing w:after="60" w:line="241" w:lineRule="atLeast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F67DF0" w:rsidRPr="00A21ACA" w:rsidRDefault="00F67DF0" w:rsidP="00B5036D">
            <w:pPr>
              <w:autoSpaceDE w:val="0"/>
              <w:autoSpaceDN w:val="0"/>
              <w:adjustRightInd w:val="0"/>
              <w:spacing w:after="60" w:line="241" w:lineRule="atLeast"/>
              <w:ind w:left="36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Документирование и раскрытие информации о противодействии коррупции в открытых источниках и публичных отчетах 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F67DF0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51" w:type="dxa"/>
            <w:gridSpan w:val="7"/>
            <w:shd w:val="clear" w:color="auto" w:fill="F2F2F2" w:themeFill="background1" w:themeFillShade="F2"/>
          </w:tcPr>
          <w:p w:rsidR="00392006" w:rsidRPr="00A21ACA" w:rsidRDefault="00E8508A" w:rsidP="00F67DF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</w:t>
            </w:r>
            <w:r w:rsidR="007B3B22" w:rsidRPr="00051D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нформация</w:t>
            </w:r>
            <w:r w:rsidR="00051D3C" w:rsidRPr="00051D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 противодействии коррупции</w:t>
            </w:r>
            <w:r w:rsidR="007B3B22" w:rsidRPr="00051D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, предусмотренная критериями Рейтинга,</w:t>
            </w:r>
            <w:r w:rsidR="00392006" w:rsidRPr="00051D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</w:t>
            </w:r>
            <w:r w:rsidRPr="00051D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окументир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уется, </w:t>
            </w:r>
            <w:r w:rsidRPr="00051D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051D3C" w:rsidRPr="00051D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доводится до сведения заинтересованных сторон, </w:t>
            </w:r>
            <w:proofErr w:type="gramStart"/>
            <w:r w:rsidR="00051D3C" w:rsidRPr="00051D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актуализируется и хранится</w:t>
            </w:r>
            <w:proofErr w:type="gramEnd"/>
            <w:r w:rsidR="00392006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7B3B22" w:rsidRPr="00A21ACA" w:rsidRDefault="007B3B22" w:rsidP="00F67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8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A21ACA" w:rsidRDefault="00392006" w:rsidP="003C665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локальные нормативные акты, решения, планы, протоколы и иные документы по вопросам противодействием коррупции;</w:t>
            </w:r>
          </w:p>
          <w:p w:rsidR="00392006" w:rsidRPr="00A21ACA" w:rsidRDefault="00392006" w:rsidP="003C665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свидетельства доведения антикоррупционной политики до должностных лиц и работников, деловых партнёров/контрагентов и контролируемых организаций;</w:t>
            </w:r>
          </w:p>
          <w:p w:rsidR="00392006" w:rsidRPr="00A21ACA" w:rsidRDefault="00392006" w:rsidP="003C665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результаты оценки коррупционных рисков;</w:t>
            </w:r>
          </w:p>
          <w:p w:rsidR="00051D3C" w:rsidRDefault="00392006" w:rsidP="009C393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C39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свидетельства предотвращения и урегулирования конфликта интересов</w:t>
            </w:r>
            <w:r w:rsidR="00051D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392006" w:rsidRPr="009C393C" w:rsidRDefault="00051D3C" w:rsidP="009C393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информация о</w:t>
            </w:r>
            <w:r w:rsidR="00392006" w:rsidRPr="009C39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проведенно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</w:t>
            </w:r>
            <w:r w:rsidR="00392006" w:rsidRPr="009C39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обучени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r w:rsidR="00392006" w:rsidRPr="009C39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 вопросам противодействия коррупции</w:t>
            </w:r>
            <w:r w:rsidR="00B5036D" w:rsidRPr="009C39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 всем категориям </w:t>
            </w:r>
            <w:proofErr w:type="gramStart"/>
            <w:r w:rsidR="00B5036D" w:rsidRPr="009C39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  <w:r w:rsidR="00392006" w:rsidRPr="009C39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392006" w:rsidRPr="00A21ACA" w:rsidRDefault="00392006" w:rsidP="003C665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свидетельства результативности мер противодействия коррупции, </w:t>
            </w:r>
            <w:r w:rsidR="00F67DF0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включая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ключевые показатели результативности;</w:t>
            </w:r>
          </w:p>
          <w:p w:rsidR="00392006" w:rsidRPr="00A21ACA" w:rsidRDefault="00B5036D" w:rsidP="003C665F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данные об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учёт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/регистрации подарков, представительских расход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ах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благотворительных и спонсорских платеж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ах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051D3C" w:rsidRDefault="00392006" w:rsidP="00355D6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результаты внутреннего или внешнего аудита по вопросам противодействия коррупции</w:t>
            </w:r>
            <w:r w:rsidR="00051D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="00051D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управл</w:t>
            </w:r>
            <w:r w:rsidR="00E850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е</w:t>
            </w:r>
            <w:r w:rsidR="00051D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пния</w:t>
            </w:r>
            <w:proofErr w:type="spellEnd"/>
            <w:r w:rsidR="00051D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рисками;</w:t>
            </w:r>
          </w:p>
          <w:p w:rsidR="00EF40D6" w:rsidRDefault="00051D3C" w:rsidP="00051D3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60"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результаты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850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работы «горячей линии»,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монитори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нга, проверок, расследований и пр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051D3C" w:rsidRPr="00355D60" w:rsidRDefault="00051D3C" w:rsidP="00E8508A">
            <w:pPr>
              <w:autoSpaceDE w:val="0"/>
              <w:autoSpaceDN w:val="0"/>
              <w:adjustRightInd w:val="0"/>
              <w:spacing w:after="60" w:line="241" w:lineRule="atLeast"/>
              <w:ind w:left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295A30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610" w:type="dxa"/>
            <w:gridSpan w:val="6"/>
            <w:shd w:val="clear" w:color="auto" w:fill="F2F2F2" w:themeFill="background1" w:themeFillShade="F2"/>
          </w:tcPr>
          <w:p w:rsidR="00392006" w:rsidRPr="00EF6F81" w:rsidRDefault="00392006" w:rsidP="00EF6F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Компания </w:t>
            </w:r>
            <w:r w:rsidR="00EF6F81"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обеспечивает публичное раскрытие </w:t>
            </w:r>
            <w:r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официальном сайте</w:t>
            </w:r>
            <w:r w:rsidR="00EF6F81"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r w:rsidR="00051D3C"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иных</w:t>
            </w:r>
            <w:r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открытых источниках</w:t>
            </w:r>
            <w:r w:rsidR="00051D3C"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следующ</w:t>
            </w:r>
            <w:r w:rsidR="00EF6F81"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ей</w:t>
            </w:r>
            <w:r w:rsidR="00051D3C"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</w:t>
            </w:r>
            <w:r w:rsidR="00EF6F81"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FD3F14" w:rsidRPr="00EF6F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9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shd w:val="clear" w:color="auto" w:fill="auto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EF6F81" w:rsidRPr="00295A30" w:rsidRDefault="00EF6F81" w:rsidP="00051D3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основные локальные нормативные акты и документы  об антикоррупционной  политике компании;</w:t>
            </w:r>
          </w:p>
          <w:p w:rsidR="00051D3C" w:rsidRPr="00295A30" w:rsidRDefault="00051D3C" w:rsidP="00051D3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заявление руководства компании о неприятии коррупции во взаимодействии со всеми внутренними и внешними заинтересованными сторонами, о содействии государственным органам в расследовании коррупционных правонарушений и др.;</w:t>
            </w:r>
          </w:p>
          <w:p w:rsidR="00392006" w:rsidRPr="00295A30" w:rsidRDefault="00392006" w:rsidP="0068330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обращение к работникам, деловым партнерам о соблюдении антикоррупционных требований и предотвращении конфликта интересов; </w:t>
            </w:r>
          </w:p>
          <w:p w:rsidR="00392006" w:rsidRPr="00295A30" w:rsidRDefault="00051D3C" w:rsidP="0068330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информацию/ документы</w:t>
            </w:r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 проведении единой антикоррупционной политики в контролируемых организациях;</w:t>
            </w:r>
          </w:p>
          <w:p w:rsidR="00EF6F81" w:rsidRPr="00295A30" w:rsidRDefault="00051D3C" w:rsidP="0068330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сведения</w:t>
            </w:r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 проведении публичных антикоррупционных мероприятий, </w:t>
            </w:r>
            <w:r w:rsidR="00EF6F81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форумов, семинаров, совещаний с участием представителей государственных органов, партнеров и др.;</w:t>
            </w:r>
          </w:p>
          <w:p w:rsidR="00EF40D6" w:rsidRPr="00295A30" w:rsidRDefault="00EF6F81" w:rsidP="00EF6F8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информацию/документы </w:t>
            </w:r>
            <w:r w:rsidR="00E850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 работе «горячей линии», </w:t>
            </w:r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об участии в коллективных акциях, о поддержке антикоррупционных инициатив (о присоединении к Антикоррупционной хартии </w:t>
            </w:r>
            <w:proofErr w:type="gramStart"/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российского</w:t>
            </w:r>
            <w:proofErr w:type="gramEnd"/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бизнеса, об участии в Антикоррупционном рейт</w:t>
            </w:r>
            <w:r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инге российского бизнеса и пр.)</w:t>
            </w:r>
            <w:r w:rsidR="00392006" w:rsidRPr="00295A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.</w:t>
            </w:r>
          </w:p>
          <w:p w:rsidR="00EF6F81" w:rsidRPr="00295A30" w:rsidRDefault="00EF6F81" w:rsidP="00EF6F8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751" w:type="dxa"/>
            <w:gridSpan w:val="7"/>
            <w:shd w:val="clear" w:color="auto" w:fill="F2F2F2" w:themeFill="background1" w:themeFillShade="F2"/>
          </w:tcPr>
          <w:p w:rsidR="00117E43" w:rsidRPr="00A21ACA" w:rsidRDefault="009A18B7" w:rsidP="00E8508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</w:t>
            </w:r>
            <w:r w:rsidR="00392006" w:rsidRPr="00EF6F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еятельност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ь</w:t>
            </w:r>
            <w:r w:rsidR="00392006" w:rsidRPr="00EF6F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 предупреждению и противоде</w:t>
            </w:r>
            <w:r w:rsidR="00FD3F14" w:rsidRPr="00EF6F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йствию коррупции</w:t>
            </w:r>
            <w:r w:rsidRPr="00EF6F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отражена</w:t>
            </w:r>
            <w:r w:rsidRPr="00EF6F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Pr="00EF6F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публичной отчетности компании</w:t>
            </w:r>
            <w:r w:rsidRPr="009A18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, </w:t>
            </w:r>
            <w:r w:rsidR="00EF6F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 этом</w:t>
            </w:r>
            <w:r w:rsidR="00FD3F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: </w:t>
            </w:r>
          </w:p>
        </w:tc>
        <w:tc>
          <w:tcPr>
            <w:tcW w:w="2127" w:type="dxa"/>
            <w:gridSpan w:val="8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9A18B7" w:rsidRPr="009A18B7" w:rsidRDefault="009A18B7" w:rsidP="009A18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</w:t>
            </w:r>
            <w:r w:rsidRPr="009A18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отчетность составляется в </w:t>
            </w:r>
            <w:proofErr w:type="gramStart"/>
            <w:r w:rsidRPr="009A18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соответстви</w:t>
            </w:r>
            <w:r w:rsidR="00E850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</w:t>
            </w:r>
            <w:proofErr w:type="gramEnd"/>
            <w:r w:rsidRPr="009A18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 российскими и общепризнанными международными стандартами по раскрытию информации о корпоративном управлении, об устойчивом развитии, чтобы в наибольшей степени отражать сферу деятельности организации и ожидания заинтересованных сторон;</w:t>
            </w:r>
          </w:p>
          <w:p w:rsidR="009A18B7" w:rsidRPr="009A18B7" w:rsidRDefault="009A18B7" w:rsidP="009A18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18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- имеется информация об управлении противодействием коррупции в годовом отчете/отчете эмитента эмиссионных ценных бумаг, если организация в соответствии с законодательством Российской Федерации обязана их раскрывать; </w:t>
            </w:r>
          </w:p>
          <w:p w:rsidR="009A18B7" w:rsidRPr="009A18B7" w:rsidRDefault="009A18B7" w:rsidP="009A18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18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имеется информация об управлении противодействием коррупции в отчетах об устойчивом развитии, о соблюдении принципов ответственного ведения бизнеса (в составе указанных отчетов в самостоятельном разделе/в виде отдельного документа);</w:t>
            </w:r>
          </w:p>
          <w:p w:rsidR="009A18B7" w:rsidRPr="009A18B7" w:rsidRDefault="009A18B7" w:rsidP="009A18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18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 созданы условия для доступа к раскрытой отчетности в течение не менее трех лет с даты ее размещения;</w:t>
            </w:r>
          </w:p>
          <w:p w:rsidR="009A18B7" w:rsidRPr="009A18B7" w:rsidRDefault="009A18B7" w:rsidP="009A18B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9A18B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-  при раскрытии информации обеспечена защита конфиденциальных сведений и персональных данных.</w:t>
            </w:r>
          </w:p>
          <w:p w:rsidR="00392006" w:rsidRPr="00A21ACA" w:rsidRDefault="00392006" w:rsidP="009A18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751" w:type="dxa"/>
            <w:gridSpan w:val="7"/>
            <w:shd w:val="clear" w:color="auto" w:fill="F2F2F2" w:themeFill="background1" w:themeFillShade="F2"/>
          </w:tcPr>
          <w:p w:rsidR="00392006" w:rsidRPr="00026430" w:rsidRDefault="00392006" w:rsidP="00E03A0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26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 публичной отчетности раскрыт </w:t>
            </w:r>
            <w:r w:rsidRPr="0002643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необходимый и достаточный объем</w:t>
            </w:r>
            <w:r w:rsidRPr="000264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информации об управлении противодействием коррупции в компании, </w:t>
            </w:r>
            <w:r w:rsidRPr="000264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 том числе</w:t>
            </w:r>
            <w:r w:rsidR="00826A42" w:rsidRPr="000264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*</w:t>
            </w:r>
            <w:r w:rsidRPr="000264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:</w:t>
            </w:r>
          </w:p>
          <w:p w:rsidR="00392006" w:rsidRPr="00A21ACA" w:rsidRDefault="00392006" w:rsidP="007145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8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026430" w:rsidRPr="00026430" w:rsidRDefault="00026430" w:rsidP="0002643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264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информация о состоянии системы управления рисками и внутреннего контроля (СУР и ВК)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Pr="000264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 ключевых рисках и инцидентах в области предупреждения и противодействия  коррупции;</w:t>
            </w:r>
          </w:p>
          <w:p w:rsidR="00026430" w:rsidRDefault="00026430" w:rsidP="0002643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264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ключевые показатели результативности антикоррупционной деятельности в сопоставлении с предыдущими годами;</w:t>
            </w:r>
          </w:p>
          <w:p w:rsidR="004A648E" w:rsidRPr="00A21ACA" w:rsidRDefault="00026430" w:rsidP="0002643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сведения </w:t>
            </w:r>
            <w:r w:rsidR="004A648E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об итогах внутреннего или независимого внешнего аудита в области управления противодействием коррупции;</w:t>
            </w:r>
          </w:p>
          <w:p w:rsidR="004A648E" w:rsidRPr="00A21ACA" w:rsidRDefault="00026430" w:rsidP="004A64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информация </w:t>
            </w:r>
            <w:r w:rsidR="004A648E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 внедрении антикоррупционных мер во всех контролируемых организациях/ указаны источники раскрытия; </w:t>
            </w:r>
          </w:p>
          <w:p w:rsidR="00392006" w:rsidRPr="00A21ACA" w:rsidRDefault="00392006" w:rsidP="00B85A6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 характере проверенных сообщений по признакам коррупции, полученных по каналам обратной связи («горячей линии») и о принятых мерах;</w:t>
            </w:r>
          </w:p>
          <w:p w:rsidR="00392006" w:rsidRPr="00A21ACA" w:rsidRDefault="00392006" w:rsidP="00E03A0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 среднем количестве часов обучения по вопросам противодействия коррупции на одного работника</w:t>
            </w:r>
            <w:r w:rsidR="004063B3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392006" w:rsidRPr="00A21ACA" w:rsidRDefault="00392006" w:rsidP="00ED52F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 получателях и размерах осуществленной благотворительной и спонсорской поддержки;</w:t>
            </w:r>
          </w:p>
          <w:p w:rsidR="00392006" w:rsidRPr="00A21ACA" w:rsidRDefault="00392006" w:rsidP="00B85A6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о </w:t>
            </w:r>
            <w:r w:rsidR="0057147B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количестве/доле проверок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контрагентов на предмет выявления коррупционных факторов</w:t>
            </w:r>
            <w:r w:rsidR="0057147B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026430" w:rsidRDefault="00392006" w:rsidP="00B85A6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 фактах расторжения договоров с контрагентами из-за несоблюдения ими антикоррупционных мер</w:t>
            </w:r>
            <w:r w:rsidR="0002643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392006" w:rsidRPr="00A21ACA" w:rsidRDefault="00026430" w:rsidP="00B85A69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 сделках с заинтересованностью и крупных сделках.</w:t>
            </w:r>
          </w:p>
          <w:p w:rsidR="00826A42" w:rsidRPr="00A21ACA" w:rsidRDefault="00826A42" w:rsidP="00026430">
            <w:p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48E" w:rsidRPr="00826A42" w:rsidRDefault="00826A42" w:rsidP="00355D60">
            <w:pPr>
              <w:autoSpaceDE w:val="0"/>
              <w:autoSpaceDN w:val="0"/>
              <w:adjustRightInd w:val="0"/>
              <w:spacing w:line="241" w:lineRule="atLeast"/>
              <w:ind w:left="36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* </w:t>
            </w:r>
            <w:r w:rsidR="004A648E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согласно Рекомендациям Минэкономразвития России (приказ от 01.11.2023 № 764) </w:t>
            </w:r>
            <w:r w:rsidR="00550DBD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в отчетности </w:t>
            </w:r>
            <w:r w:rsidR="004A648E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указ</w:t>
            </w:r>
            <w:r w:rsidR="00550DBD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ывается</w:t>
            </w:r>
            <w:r w:rsidR="004A648E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1)</w:t>
            </w:r>
            <w:r w:rsidR="00B62DA7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r w:rsidR="004A648E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доля работников, замещающих должности с высоким коррупционным риском, по отношению к среднесписочной численности работников компании; 2) количество случаев привлечения компании, ее дочерних и зависимых обществ к административной ответственности за совершение коррупционных правонарушений (ст.19.28</w:t>
            </w:r>
            <w:r w:rsidR="00B62DA7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и </w:t>
            </w:r>
            <w:r w:rsidR="004A648E" w:rsidRPr="00826A4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19.29 КоАП РФ) на основании соответствующих судебных актов, вступивших в законную силу; </w:t>
            </w:r>
            <w:proofErr w:type="gramEnd"/>
          </w:p>
          <w:p w:rsidR="004A648E" w:rsidRPr="00A21ACA" w:rsidRDefault="004A648E" w:rsidP="00355D60">
            <w:p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B6DDE8" w:themeFill="accent5" w:themeFillTint="66"/>
          </w:tcPr>
          <w:p w:rsidR="00EF40D6" w:rsidRPr="00A21ACA" w:rsidRDefault="00EF40D6" w:rsidP="00DB131D">
            <w:pPr>
              <w:autoSpaceDE w:val="0"/>
              <w:autoSpaceDN w:val="0"/>
              <w:adjustRightInd w:val="0"/>
              <w:spacing w:line="24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92006" w:rsidRPr="00A21ACA" w:rsidRDefault="00392006" w:rsidP="00DB131D">
            <w:pPr>
              <w:autoSpaceDE w:val="0"/>
              <w:autoSpaceDN w:val="0"/>
              <w:adjustRightInd w:val="0"/>
              <w:spacing w:line="241" w:lineRule="atLeast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Контроль, оценка результатов и корректирующие действия</w:t>
            </w:r>
          </w:p>
          <w:p w:rsidR="00392006" w:rsidRPr="00A21ACA" w:rsidRDefault="00392006" w:rsidP="00DB131D">
            <w:pPr>
              <w:autoSpaceDE w:val="0"/>
              <w:autoSpaceDN w:val="0"/>
              <w:adjustRightInd w:val="0"/>
              <w:spacing w:line="241" w:lineRule="atLeast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550F39" w:rsidRPr="00075933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593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751" w:type="dxa"/>
            <w:gridSpan w:val="7"/>
            <w:shd w:val="clear" w:color="auto" w:fill="F2F2F2" w:themeFill="background1" w:themeFillShade="F2"/>
          </w:tcPr>
          <w:p w:rsidR="006F1EE2" w:rsidRPr="00075933" w:rsidRDefault="006F1EE2" w:rsidP="006F1EE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 году, по итогам которого присваивается Рейтинг, </w:t>
            </w:r>
            <w:r w:rsidRPr="000759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специализированное подразделение/должностное лицо</w:t>
            </w: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с функциями управления противодействием коррупции проводило</w:t>
            </w:r>
            <w:r w:rsidR="002D0AD8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мониторинг</w:t>
            </w:r>
            <w:r w:rsidR="002D0AD8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, измерение, анализ и оценку эффективности</w:t>
            </w:r>
            <w:r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мер противодействия коррупции</w:t>
            </w: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 при этом:</w:t>
            </w:r>
          </w:p>
          <w:p w:rsidR="00550F39" w:rsidRPr="00075933" w:rsidRDefault="00550F39" w:rsidP="006F1EE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8"/>
          </w:tcPr>
          <w:p w:rsidR="00550F39" w:rsidRPr="00075933" w:rsidRDefault="00550F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550F39" w:rsidRPr="00075933" w:rsidRDefault="00550F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</w:tcPr>
          <w:p w:rsidR="00550F39" w:rsidRPr="00075933" w:rsidRDefault="00550F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550F39" w:rsidRPr="00075933" w:rsidRDefault="00550F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550F39" w:rsidRPr="00075933" w:rsidRDefault="00550F39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15E25" w:rsidRPr="00075933" w:rsidRDefault="002D0AD8" w:rsidP="00315E25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такая деятельность </w:t>
            </w:r>
            <w:r w:rsidR="00315E25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проводились на плановой основе, а также на основе фактов/сообщений о признаках коррупции;</w:t>
            </w:r>
          </w:p>
          <w:p w:rsidR="00350092" w:rsidRPr="00075933" w:rsidRDefault="00026430" w:rsidP="006F1E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анализ проводился</w:t>
            </w:r>
            <w:r w:rsidR="002D0AD8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1EE2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с учетом внешних и внутренних факторов</w:t>
            </w:r>
            <w:r w:rsidR="00350092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, а также</w:t>
            </w:r>
            <w:r w:rsidR="00350092"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результатов самооценки соответствующих функциональных подразделений</w:t>
            </w:r>
            <w:r w:rsidR="006F1EE2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350092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508A" w:rsidRPr="00075933" w:rsidRDefault="00E8508A" w:rsidP="00E8508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комплексные проверки  в </w:t>
            </w:r>
            <w:proofErr w:type="gramStart"/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бизнес-процессов / </w:t>
            </w:r>
            <w:r w:rsidRPr="000759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контролируемых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организаций, а также проверки определенных сделок/ проектов или  должностных лиц (работников) с повышенным уровнем риска коррупции</w:t>
            </w:r>
          </w:p>
          <w:p w:rsidR="006F1EE2" w:rsidRPr="00075933" w:rsidRDefault="00343FD4" w:rsidP="00E8508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такая деятельность осуществлялась </w:t>
            </w:r>
            <w:r w:rsidR="00350092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="00350092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отношении</w:t>
            </w:r>
            <w:proofErr w:type="gramEnd"/>
            <w:r w:rsidR="00350092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к</w:t>
            </w:r>
            <w:r w:rsidR="00350092" w:rsidRPr="000759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онтролируемых </w:t>
            </w:r>
            <w:r w:rsidR="00350092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ор</w:t>
            </w:r>
            <w:r w:rsidR="002750B8"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ганизаций;</w:t>
            </w:r>
          </w:p>
          <w:p w:rsidR="00AF588A" w:rsidRPr="00075933" w:rsidRDefault="006F1EE2" w:rsidP="00A47D3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</w:t>
            </w:r>
            <w:r w:rsidR="00343FD4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анализа и оценки </w:t>
            </w:r>
            <w:r w:rsidR="00026430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эффективности 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документир</w:t>
            </w:r>
            <w:r w:rsidR="00026430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ованы</w:t>
            </w:r>
            <w:r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, с указанием выявленных недостатков, и хранятся в соответствии с требованиями, установленными в компании</w:t>
            </w:r>
            <w:r w:rsidR="00A47D31" w:rsidRPr="000759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5E25" w:rsidRPr="00075933" w:rsidRDefault="00315E25" w:rsidP="00315E25">
            <w:pPr>
              <w:pStyle w:val="a8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результаты анализа и оценки доведены до сведения органов и должностных лиц высшего уровня управления</w:t>
            </w:r>
          </w:p>
          <w:p w:rsidR="00315E25" w:rsidRPr="00075933" w:rsidRDefault="00315E25" w:rsidP="00315E25">
            <w:pPr>
              <w:pStyle w:val="a8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по результатам анализа </w:t>
            </w:r>
            <w:proofErr w:type="gramStart"/>
            <w:r w:rsidRPr="0007593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разработаны меры по снижению коррупционных рисков и запланирована</w:t>
            </w:r>
            <w:proofErr w:type="gramEnd"/>
            <w:r w:rsidRPr="0007593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корректировка неэффективных мер.</w:t>
            </w:r>
          </w:p>
          <w:p w:rsidR="00550F39" w:rsidRPr="00075933" w:rsidRDefault="00550F39" w:rsidP="00355D60">
            <w:pPr>
              <w:autoSpaceDE w:val="0"/>
              <w:autoSpaceDN w:val="0"/>
              <w:adjustRightInd w:val="0"/>
              <w:spacing w:after="120" w:line="221" w:lineRule="atLeast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EF40D6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751" w:type="dxa"/>
            <w:gridSpan w:val="7"/>
            <w:shd w:val="clear" w:color="auto" w:fill="F2F2F2" w:themeFill="background1" w:themeFillShade="F2"/>
          </w:tcPr>
          <w:p w:rsidR="00392006" w:rsidRPr="00A47D31" w:rsidRDefault="00392006" w:rsidP="007F06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47D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Регулярно осуществля</w:t>
            </w:r>
            <w:r w:rsidR="007F0686" w:rsidRPr="00A47D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ется контроль</w:t>
            </w:r>
            <w:r w:rsidRPr="00A47D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47D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благонадежности партнеров</w:t>
            </w:r>
            <w:r w:rsidRPr="00A47D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</w:t>
            </w:r>
            <w:r w:rsidRPr="00A47D3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при этом:</w:t>
            </w:r>
            <w:r w:rsidRPr="00A47D3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E4BE5" w:rsidRPr="00A21ACA" w:rsidRDefault="000E4BE5" w:rsidP="007F06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8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A21ACA" w:rsidRDefault="00392006" w:rsidP="0049659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все договоры с деловыми партнёрами/контрагентами включают антикоррупционную оговорку;</w:t>
            </w:r>
          </w:p>
          <w:p w:rsidR="00392006" w:rsidRPr="00A21ACA" w:rsidRDefault="00392006" w:rsidP="0049659C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договоры об оказании консультационных услуг (иных непрофильных для компании услуг) содержат четкое описание характера и результат таких услуг;</w:t>
            </w:r>
          </w:p>
          <w:p w:rsidR="00A47D31" w:rsidRPr="00A47D31" w:rsidRDefault="00392006" w:rsidP="00B62B2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осуществляется предварительный и последующий контроль на предмет выполнения </w:t>
            </w:r>
            <w:r w:rsidR="00FF4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агентами</w:t>
            </w:r>
            <w:r w:rsidR="00B62B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="00FF4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посредниками</w:t>
            </w:r>
            <w:r w:rsidR="00B62B2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,</w:t>
            </w:r>
            <w:r w:rsidR="00FF4CA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иными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партнерами антикоррупционных требований, установленных законодательством и </w:t>
            </w:r>
            <w:r w:rsidR="00A47D3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локальными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нормативными </w:t>
            </w:r>
            <w:r w:rsidR="00A47D3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актами компании</w:t>
            </w:r>
          </w:p>
          <w:p w:rsidR="00392006" w:rsidRPr="00A21ACA" w:rsidRDefault="00A47D31" w:rsidP="00A47D3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контроль проводится с 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учетом существенных факторов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риска коррупции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(наличие родственных</w:t>
            </w:r>
            <w:r w:rsidR="00CB3BDF" w:rsidRPr="00CB3BD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/свойственных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связей, закупка у единственного поставщика, осуществление подозрительных операций</w:t>
            </w:r>
            <w:r w:rsidR="0035009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и др.</w:t>
            </w:r>
            <w:r w:rsidR="00392006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).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6D3688" w:rsidRPr="00A21ACA" w:rsidRDefault="00550F39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35" w:type="dxa"/>
            <w:gridSpan w:val="8"/>
            <w:shd w:val="clear" w:color="auto" w:fill="F2F2F2" w:themeFill="background1" w:themeFillShade="F2"/>
          </w:tcPr>
          <w:p w:rsidR="006D3688" w:rsidRPr="00B97D9E" w:rsidRDefault="006D3688" w:rsidP="000B3EE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97D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При осуществлении </w:t>
            </w:r>
            <w:r w:rsidR="001074D0" w:rsidRPr="00B97D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мониторинга и </w:t>
            </w:r>
            <w:r w:rsidRPr="00B97D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контрол</w:t>
            </w:r>
            <w:r w:rsidR="001074D0" w:rsidRPr="00B97D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я</w:t>
            </w:r>
            <w:r w:rsidRPr="00B97D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используются</w:t>
            </w:r>
            <w:r w:rsidR="00A47D31" w:rsidRPr="00B97D9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(разрабатываются)</w:t>
            </w:r>
            <w:r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 современные автоматизированные </w:t>
            </w:r>
            <w:r w:rsidR="00A47D31"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средства</w:t>
            </w:r>
            <w:r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A47D31"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обработки информации </w:t>
            </w:r>
            <w:r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(цифровы</w:t>
            </w:r>
            <w:r w:rsidR="000B3EEB"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е</w:t>
            </w:r>
            <w:r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 платформ</w:t>
            </w:r>
            <w:r w:rsidR="000B3EEB"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ы</w:t>
            </w:r>
            <w:r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 и </w:t>
            </w:r>
            <w:r w:rsidR="00A47D31"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др.</w:t>
            </w:r>
            <w:r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>)</w:t>
            </w:r>
            <w:r w:rsidR="00550F39"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74335" w:rsidRPr="00B97D9E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  <w:t xml:space="preserve">при условии </w:t>
            </w:r>
            <w:r w:rsidR="00674335" w:rsidRPr="00B97D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защиты конфиденциальной информации и персональных данных: </w:t>
            </w:r>
          </w:p>
          <w:p w:rsidR="007E355C" w:rsidRPr="00A21ACA" w:rsidRDefault="007E355C" w:rsidP="000B3EE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7"/>
          </w:tcPr>
          <w:p w:rsidR="006D3688" w:rsidRPr="00A21ACA" w:rsidRDefault="006D3688" w:rsidP="002F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6D3688" w:rsidRPr="00A21ACA" w:rsidRDefault="006D3688" w:rsidP="002F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6D3688" w:rsidRPr="00A21ACA" w:rsidRDefault="006D3688" w:rsidP="002F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6D3688" w:rsidRPr="00A21ACA" w:rsidRDefault="006D3688" w:rsidP="002F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6D3688" w:rsidRPr="00A21ACA" w:rsidRDefault="006D3688" w:rsidP="002F3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550F39" w:rsidRPr="00A21ACA" w:rsidRDefault="00550F39" w:rsidP="00550F39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при заключении сделок и проведении платежей;</w:t>
            </w:r>
          </w:p>
          <w:p w:rsidR="00674335" w:rsidRPr="00A21ACA" w:rsidRDefault="00674335" w:rsidP="00674335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процедурах</w:t>
            </w:r>
            <w:proofErr w:type="gramEnd"/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контроля за соблюдение</w:t>
            </w:r>
            <w:r w:rsidR="00A7261F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м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антикоррупционных требований к должностным лицам и работникам, в </w:t>
            </w:r>
            <w:r w:rsidR="00A47D31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том числе при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декларировани</w:t>
            </w:r>
            <w:r w:rsidR="00A47D31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и/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информировани</w:t>
            </w:r>
            <w:r w:rsidR="00A47D31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и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о конфликте интересов и </w:t>
            </w:r>
            <w:r w:rsidR="000B3EEB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д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р.</w:t>
            </w:r>
            <w:r w:rsidR="000B3EEB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50F39" w:rsidRPr="00A21ACA" w:rsidRDefault="00550F39" w:rsidP="00550F39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при регистрации и учете подарков</w:t>
            </w:r>
            <w:r w:rsidR="000B3EEB"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;</w:t>
            </w:r>
          </w:p>
          <w:p w:rsidR="00550F39" w:rsidRPr="00A21ACA" w:rsidRDefault="00550F39" w:rsidP="00550F39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при </w:t>
            </w:r>
            <w:r w:rsidRPr="00A21A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коммуникациях с получателями спонсорской и благотворительной помощи; </w:t>
            </w:r>
          </w:p>
          <w:p w:rsidR="00674335" w:rsidRPr="00A21ACA" w:rsidRDefault="00674335" w:rsidP="00550F39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при оповещении ответственных и контролирующих лиц и </w:t>
            </w:r>
            <w:r w:rsidR="000B3EEB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для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диалог</w:t>
            </w:r>
            <w:r w:rsidR="000B3EEB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а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с персоналом;</w:t>
            </w:r>
          </w:p>
          <w:p w:rsidR="00674335" w:rsidRPr="00A21ACA" w:rsidRDefault="00674335" w:rsidP="00550F39">
            <w:pPr>
              <w:numPr>
                <w:ilvl w:val="0"/>
                <w:numId w:val="28"/>
              </w:numPr>
              <w:spacing w:after="120" w:line="276" w:lineRule="auto"/>
              <w:contextualSpacing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при решении комплексных </w:t>
            </w:r>
            <w:r w:rsidR="004A37EC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хозяйственных 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задач, связанных с закупкой, поставкой, изготовлением, логистикой, приемкой, размещением, отгрузкой</w:t>
            </w:r>
            <w:r w:rsidR="000B3EEB"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хранением</w:t>
            </w:r>
            <w:r w:rsidRPr="00A21ACA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 товарно-материальных ценностей, контролем комплектации и пр.</w:t>
            </w:r>
            <w:proofErr w:type="gramEnd"/>
          </w:p>
          <w:p w:rsidR="00392006" w:rsidRPr="00A21ACA" w:rsidRDefault="00392006" w:rsidP="00A503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5058E9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35" w:type="dxa"/>
            <w:gridSpan w:val="8"/>
            <w:shd w:val="clear" w:color="auto" w:fill="F2F2F2" w:themeFill="background1" w:themeFillShade="F2"/>
          </w:tcPr>
          <w:p w:rsidR="00392006" w:rsidRPr="004A37EC" w:rsidRDefault="00392006" w:rsidP="00EF40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A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В году, по итогам которого присваивается Рейтинг, в компании пров</w:t>
            </w:r>
            <w:r w:rsidR="00DF3D19" w:rsidRPr="004A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одился</w:t>
            </w:r>
            <w:r w:rsidR="00FF4CA6" w:rsidRPr="004A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внутренний аудит</w:t>
            </w:r>
            <w:r w:rsidRPr="004A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управления противодействием коррупции</w:t>
            </w:r>
            <w:r w:rsidR="00FF4CA6" w:rsidRPr="004A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DF3D19" w:rsidRPr="004A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 (или)</w:t>
            </w:r>
            <w:r w:rsidR="00FF4CA6" w:rsidRPr="004A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внешняя  независимая оценка</w:t>
            </w:r>
            <w:r w:rsidRPr="004A37E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1E1256" w:rsidRPr="00A21ACA" w:rsidRDefault="001E1256" w:rsidP="00EF40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shd w:val="clear" w:color="auto" w:fill="FFFFFF" w:themeFill="background1"/>
          </w:tcPr>
          <w:p w:rsidR="00392006" w:rsidRPr="00A21ACA" w:rsidRDefault="00392006" w:rsidP="006A6DB9">
            <w:pPr>
              <w:jc w:val="center"/>
            </w:pPr>
          </w:p>
        </w:tc>
        <w:tc>
          <w:tcPr>
            <w:tcW w:w="1134" w:type="dxa"/>
            <w:gridSpan w:val="2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E1405" w:rsidRPr="00B53C20" w:rsidRDefault="00FF4CA6" w:rsidP="00FC383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внутренний аудит </w:t>
            </w:r>
            <w:r w:rsidR="00E158C8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</w:t>
            </w:r>
            <w:r w:rsidR="002415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="00E158C8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3E14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</w:t>
            </w:r>
            <w:r w:rsidR="00E158C8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1405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плановой основе </w:t>
            </w:r>
            <w:r w:rsidR="003E1405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целью оценки области,</w:t>
            </w:r>
            <w:r w:rsidR="006F1EE2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1405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масштаба,</w:t>
            </w:r>
            <w:r w:rsidR="006F1EE2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E1405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характера </w:t>
            </w:r>
            <w:r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коррупционных </w:t>
            </w:r>
            <w:r w:rsidR="003E1405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рисков в</w:t>
            </w:r>
            <w:r w:rsidR="00241576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3E1405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явленных в ходе оценки рисков в компании</w:t>
            </w:r>
            <w:r w:rsidR="00CB3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а также </w:t>
            </w:r>
            <w:r w:rsidR="00CB3BDF" w:rsidRPr="00CB3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оценки состояния и надежности </w:t>
            </w:r>
            <w:r w:rsidR="00FC383F" w:rsidRPr="00FC3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системы управления рисками и внутреннего контроля </w:t>
            </w:r>
            <w:r w:rsidR="00FC3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="00CB3BDF" w:rsidRPr="00CB3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СУР</w:t>
            </w:r>
            <w:r w:rsidR="00FC3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B3BDF" w:rsidRPr="00CB3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  <w:r w:rsidR="00FC3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B3BDF" w:rsidRPr="00CB3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</w:t>
            </w:r>
            <w:r w:rsidR="00FC38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3E1405" w:rsidRP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158C8" w:rsidRPr="00A21ACA" w:rsidRDefault="00E158C8" w:rsidP="00E158C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оценка проводилась </w:t>
            </w:r>
            <w:r w:rsidR="003E1405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внутренним аудитором/ответственным подразделением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целью определения уровня надежности управления противодействием коррупции;</w:t>
            </w:r>
          </w:p>
          <w:p w:rsidR="00CB3BDF" w:rsidRDefault="00E158C8" w:rsidP="00CB3BD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результаты доведены до сведения коллегиальных органов управления и должностных лиц высшего уровня управления</w:t>
            </w:r>
            <w:r w:rsidR="001E1256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F588A" w:rsidRPr="00CB3BDF" w:rsidRDefault="00AF588A" w:rsidP="00CB3BD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B3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результатам проверок/аудитов разработан план мероприятий по устранению выявленных недостатков</w:t>
            </w:r>
          </w:p>
          <w:p w:rsidR="003158A5" w:rsidRDefault="00E158C8" w:rsidP="00E158C8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проведена внешняя независимая оценка</w:t>
            </w:r>
            <w:r w:rsidR="00F96A3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участием специалистов в области антикоррупционного </w:t>
            </w:r>
            <w:proofErr w:type="spellStart"/>
            <w:r w:rsidR="00F96A3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комплаенса</w:t>
            </w:r>
            <w:proofErr w:type="spellEnd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96A3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(в том числе в </w:t>
            </w:r>
            <w:r w:rsid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форме</w:t>
            </w:r>
            <w:r w:rsidR="00F96A3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очного Антикоррупционного рейтинга российского бизнеса, </w:t>
            </w:r>
            <w:r w:rsid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прохождения </w:t>
            </w:r>
            <w:r w:rsidR="00F96A3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процедуры Общественного подтверждения и</w:t>
            </w:r>
            <w:r w:rsidR="00B53C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 иной независимой оценки</w:t>
            </w:r>
            <w:r w:rsidR="00F96A3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1E1256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3158A5" w:rsidRDefault="00E158C8" w:rsidP="003158A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результаты проверок документированы и хранятся в </w:t>
            </w:r>
            <w:proofErr w:type="gramStart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соответствии</w:t>
            </w:r>
            <w:proofErr w:type="gramEnd"/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требованиями, установленными в компании</w:t>
            </w:r>
            <w:r w:rsidR="001E1256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5058E9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35" w:type="dxa"/>
            <w:gridSpan w:val="8"/>
            <w:shd w:val="clear" w:color="auto" w:fill="F2F2F2" w:themeFill="background1" w:themeFillShade="F2"/>
          </w:tcPr>
          <w:p w:rsidR="00EF40D6" w:rsidRPr="00A21ACA" w:rsidRDefault="006F1EE2" w:rsidP="004A37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3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 году, по итогам которого присваивается Рейтинг,  коллегиальные органы/должностные лица высшего уровня управления проводили анализ</w:t>
            </w:r>
            <w:r w:rsidR="004A3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и</w:t>
            </w:r>
            <w:r w:rsidRPr="004A3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оценку результатов управления противоде</w:t>
            </w:r>
            <w:r w:rsidR="00355D60" w:rsidRPr="004A37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йствием коррупции</w:t>
            </w:r>
            <w:r w:rsidR="00355D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 том числе:</w:t>
            </w:r>
          </w:p>
        </w:tc>
        <w:tc>
          <w:tcPr>
            <w:tcW w:w="1843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7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shd w:val="clear" w:color="auto" w:fill="FFFFFF" w:themeFill="background1"/>
          </w:tcPr>
          <w:p w:rsidR="00392006" w:rsidRPr="00A21ACA" w:rsidRDefault="00392006" w:rsidP="006A6DB9">
            <w:pPr>
              <w:jc w:val="center"/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6F1EE2" w:rsidRPr="00295A30" w:rsidRDefault="006F1EE2" w:rsidP="003158A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учётом документированных результатов внутреннего или независимого внешнего аудита; </w:t>
            </w:r>
          </w:p>
          <w:p w:rsidR="00FD3F14" w:rsidRPr="00295A30" w:rsidRDefault="006F1EE2" w:rsidP="003158A5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учётом документированных результатов антикоррупционных проверок/ расследований</w:t>
            </w:r>
            <w:r w:rsidR="00FD3F14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4A37EC" w:rsidRPr="00295A30" w:rsidRDefault="004A37EC" w:rsidP="004A37EC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учетом информации о реализации планов, в том числе по управлению рисками коррупции, проведению организационно-кадровых мероприятий, взаимодействия с партнерами, обучения и пр.;</w:t>
            </w:r>
          </w:p>
          <w:p w:rsidR="00FD3F14" w:rsidRPr="00295A30" w:rsidRDefault="004A37EC" w:rsidP="00FD3F1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</w:pPr>
            <w:r w:rsidRPr="00295A30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 xml:space="preserve">по итогам </w:t>
            </w:r>
            <w:r w:rsidR="00FD3F14" w:rsidRPr="00295A30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оценки результатов управления противодействием коррупции принят</w:t>
            </w:r>
            <w:r w:rsidRPr="00295A30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ы соответствующие решения, даны поручения</w:t>
            </w:r>
            <w:r w:rsidR="002B0A0A" w:rsidRPr="00295A30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 xml:space="preserve">, в том числе </w:t>
            </w:r>
            <w:proofErr w:type="gramStart"/>
            <w:r w:rsidR="002B0A0A" w:rsidRPr="00295A30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 xml:space="preserve">меры улучшения </w:t>
            </w:r>
            <w:r w:rsidRPr="00295A30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 xml:space="preserve"> </w:t>
            </w:r>
            <w:r w:rsidR="002B0A0A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функционирования системы управления</w:t>
            </w:r>
            <w:proofErr w:type="gramEnd"/>
            <w:r w:rsidR="002B0A0A" w:rsidRPr="00295A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противодействием коррупции в компании</w:t>
            </w:r>
            <w:r w:rsidRPr="00295A30">
              <w:rPr>
                <w:rFonts w:ascii="Times New Roman" w:eastAsia="Calibri" w:hAnsi="Times New Roman" w:cs="Times New Roman"/>
                <w:color w:val="0F243E"/>
                <w:sz w:val="24"/>
                <w:szCs w:val="24"/>
                <w:lang w:eastAsia="en-US"/>
              </w:rPr>
              <w:t>.</w:t>
            </w:r>
          </w:p>
          <w:p w:rsidR="00392006" w:rsidRPr="00A21ACA" w:rsidRDefault="00392006" w:rsidP="0013591F">
            <w:pPr>
              <w:autoSpaceDE w:val="0"/>
              <w:autoSpaceDN w:val="0"/>
              <w:adjustRightInd w:val="0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94" w:type="dxa"/>
            <w:gridSpan w:val="2"/>
            <w:shd w:val="clear" w:color="auto" w:fill="F2F2F2" w:themeFill="background1" w:themeFillShade="F2"/>
          </w:tcPr>
          <w:p w:rsidR="00392006" w:rsidRPr="00A21ACA" w:rsidRDefault="00075933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035" w:type="dxa"/>
            <w:gridSpan w:val="8"/>
            <w:shd w:val="clear" w:color="auto" w:fill="F2F2F2" w:themeFill="background1" w:themeFillShade="F2"/>
          </w:tcPr>
          <w:p w:rsidR="00716F86" w:rsidRDefault="00E8508A" w:rsidP="003158A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Приняты к</w:t>
            </w:r>
            <w:r w:rsidR="00392006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орректирующие действия</w:t>
            </w:r>
            <w:proofErr w:type="gramEnd"/>
            <w:r w:rsidR="00DE0152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92006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 результатам мониторинга</w:t>
            </w:r>
            <w:r w:rsidR="00F731EC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392006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внутреннего</w:t>
            </w:r>
            <w:r w:rsidR="00DE0152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и</w:t>
            </w:r>
            <w:r w:rsidR="00392006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внешнего аудита</w:t>
            </w:r>
            <w:r w:rsidR="003158A5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8D4C5F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расследований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которые </w:t>
            </w:r>
            <w:r w:rsidR="00DE0152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D3F14" w:rsidRPr="002B0A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предусматривают</w:t>
            </w:r>
            <w:r w:rsidR="003158A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 том числе</w:t>
            </w:r>
            <w:r w:rsidR="00FD3F1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3158A5" w:rsidRPr="00FD3F14" w:rsidRDefault="003158A5" w:rsidP="003158A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gridSpan w:val="8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shd w:val="clear" w:color="auto" w:fill="FFFFFF" w:themeFill="background1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14708" w:type="dxa"/>
            <w:gridSpan w:val="36"/>
            <w:shd w:val="clear" w:color="auto" w:fill="F2F2F2" w:themeFill="background1" w:themeFillShade="F2"/>
          </w:tcPr>
          <w:p w:rsidR="00392006" w:rsidRPr="00A21ACA" w:rsidRDefault="00CB3BDF" w:rsidP="00CB3BDF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актуализацию/доработку</w:t>
            </w:r>
            <w:r w:rsidR="00392006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локальных актов, планов мероприятий, процедур управления рисками коррупции и </w:t>
            </w:r>
            <w:r w:rsidRPr="00CB3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внутреннего контроля в области предупреждения и противодействия коррупции</w:t>
            </w:r>
            <w:r w:rsidR="00392006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A21ACA" w:rsidRDefault="00392006" w:rsidP="00195A7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совершенствование структуры управления противодействия коррупции, включая </w:t>
            </w:r>
            <w:r w:rsidR="002B0A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управление в </w:t>
            </w:r>
            <w:r w:rsidR="002B0A0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подразделения</w:t>
            </w:r>
            <w:r w:rsidR="002B0A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="002B0A0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филиал</w:t>
            </w:r>
            <w:r w:rsidR="002B0A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</w:t>
            </w:r>
            <w:r w:rsidR="002B0A0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компании</w:t>
            </w:r>
            <w:r w:rsidR="002B0A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 также в</w:t>
            </w:r>
            <w:r w:rsidR="002B0A0A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контролируемы</w:t>
            </w:r>
            <w:r w:rsidR="002B0A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организаци</w:t>
            </w:r>
            <w:r w:rsidR="002B0A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ях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392006" w:rsidRPr="00A21ACA" w:rsidRDefault="00392006" w:rsidP="00195A7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корректировку </w:t>
            </w:r>
            <w:r w:rsidR="002B0A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процедур/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требований к отдельным бизнес-процессам,</w:t>
            </w:r>
            <w:r w:rsidR="00F731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сделкам, проектам и пр.</w:t>
            </w: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</w:t>
            </w:r>
          </w:p>
          <w:p w:rsidR="00392006" w:rsidRPr="00A21ACA" w:rsidRDefault="00392006" w:rsidP="00195A7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корректировку мер стимулирования или ответственности за допущенные упущения/нарушения;</w:t>
            </w:r>
          </w:p>
          <w:p w:rsidR="00392006" w:rsidRPr="00A21ACA" w:rsidRDefault="00392006" w:rsidP="00195A7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повышение уровня публичности/открытости антикоррупционной политики;</w:t>
            </w:r>
          </w:p>
          <w:p w:rsidR="008B6998" w:rsidRPr="003158A5" w:rsidRDefault="00FD3F14" w:rsidP="003158A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постоянную плановую работу по улучшению показателей антикоррупционной деятельности и системы управления противодействия коррупции</w:t>
            </w:r>
            <w:r w:rsidR="00392006" w:rsidRPr="00A21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158A5" w:rsidRPr="00FD3F14" w:rsidRDefault="003158A5" w:rsidP="003158A5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 w:line="221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5A6" w:rsidRPr="00A21ACA" w:rsidTr="00097727">
        <w:tc>
          <w:tcPr>
            <w:tcW w:w="534" w:type="dxa"/>
            <w:shd w:val="clear" w:color="auto" w:fill="8DB3E2" w:themeFill="text2" w:themeFillTint="66"/>
          </w:tcPr>
          <w:p w:rsidR="00392006" w:rsidRPr="00A21ACA" w:rsidRDefault="00392006" w:rsidP="00C045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21AC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095" w:type="dxa"/>
            <w:gridSpan w:val="9"/>
            <w:shd w:val="clear" w:color="auto" w:fill="8DB3E2" w:themeFill="text2" w:themeFillTint="66"/>
          </w:tcPr>
          <w:p w:rsidR="00392006" w:rsidRPr="00A21ACA" w:rsidRDefault="00392006" w:rsidP="00C045E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  <w:gridSpan w:val="6"/>
            <w:shd w:val="clear" w:color="auto" w:fill="8DB3E2" w:themeFill="text2" w:themeFillTint="66"/>
          </w:tcPr>
          <w:p w:rsidR="00392006" w:rsidRPr="00A21ACA" w:rsidRDefault="00392006" w:rsidP="00C045E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  <w:gridSpan w:val="5"/>
            <w:shd w:val="clear" w:color="auto" w:fill="8DB3E2" w:themeFill="text2" w:themeFillTint="66"/>
          </w:tcPr>
          <w:p w:rsidR="00392006" w:rsidRPr="00A21ACA" w:rsidRDefault="00392006" w:rsidP="00C045E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418" w:type="dxa"/>
            <w:gridSpan w:val="5"/>
            <w:shd w:val="clear" w:color="auto" w:fill="8DB3E2" w:themeFill="text2" w:themeFillTint="66"/>
          </w:tcPr>
          <w:p w:rsidR="00392006" w:rsidRPr="00A21ACA" w:rsidRDefault="00392006" w:rsidP="00C045E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  <w:gridSpan w:val="5"/>
            <w:shd w:val="clear" w:color="auto" w:fill="8DB3E2" w:themeFill="text2" w:themeFillTint="66"/>
          </w:tcPr>
          <w:p w:rsidR="00392006" w:rsidRPr="00A21ACA" w:rsidRDefault="00392006" w:rsidP="00C045EF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842" w:type="dxa"/>
            <w:gridSpan w:val="5"/>
            <w:shd w:val="clear" w:color="auto" w:fill="8DB3E2" w:themeFill="text2" w:themeFillTint="66"/>
          </w:tcPr>
          <w:p w:rsidR="008B6998" w:rsidRPr="00A21ACA" w:rsidRDefault="00392006" w:rsidP="008B6998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A21ACA"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</w:tr>
      <w:tr w:rsidR="001705A6" w:rsidRPr="00A21ACA" w:rsidTr="00097727">
        <w:tc>
          <w:tcPr>
            <w:tcW w:w="534" w:type="dxa"/>
            <w:shd w:val="clear" w:color="auto" w:fill="F2DBDB" w:themeFill="accent2" w:themeFillTint="33"/>
          </w:tcPr>
          <w:p w:rsidR="00392006" w:rsidRPr="00A21ACA" w:rsidRDefault="00392006" w:rsidP="00EA0594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shd w:val="clear" w:color="auto" w:fill="F2DBDB" w:themeFill="accent2" w:themeFillTint="33"/>
          </w:tcPr>
          <w:p w:rsidR="00392006" w:rsidRPr="00A21ACA" w:rsidRDefault="00392006" w:rsidP="00EA0594">
            <w:pPr>
              <w:tabs>
                <w:tab w:val="left" w:pos="945"/>
              </w:tabs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92006" w:rsidRDefault="00392006" w:rsidP="00EA0594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A21ACA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Максимальный суммарный показатель Рейтинга</w:t>
            </w:r>
            <w:r w:rsidRPr="00A21ACA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 xml:space="preserve"> (максимально возможная сумма оценок/баллов по всем критериям Рейтинга)</w:t>
            </w:r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:</w:t>
            </w:r>
          </w:p>
          <w:p w:rsidR="00BC195D" w:rsidRPr="00A21ACA" w:rsidRDefault="00BC195D" w:rsidP="00EA0594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</w:p>
          <w:p w:rsidR="00392006" w:rsidRPr="00A21ACA" w:rsidRDefault="00392006" w:rsidP="00EA0594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92006" w:rsidRPr="00A21ACA" w:rsidRDefault="00392006" w:rsidP="00C045EF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1701" w:type="dxa"/>
            <w:gridSpan w:val="6"/>
            <w:shd w:val="clear" w:color="auto" w:fill="F2DBDB" w:themeFill="accent2" w:themeFillTint="3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98" w:rsidRPr="00A21ACA" w:rsidRDefault="008B6998" w:rsidP="008B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С3</w:t>
            </w:r>
          </w:p>
          <w:p w:rsidR="008B6998" w:rsidRPr="00A21ACA" w:rsidRDefault="008B6998" w:rsidP="008B6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максимальная с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умма баллов по столбцу 3)</w:t>
            </w: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B6998" w:rsidRPr="00A21ACA" w:rsidRDefault="008B6998" w:rsidP="008B6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06" w:rsidRPr="00A21ACA" w:rsidRDefault="008B6998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5"/>
            <w:shd w:val="clear" w:color="auto" w:fill="F2DBDB" w:themeFill="accent2" w:themeFillTint="33"/>
          </w:tcPr>
          <w:p w:rsidR="008B6998" w:rsidRDefault="008B6998" w:rsidP="008B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8B6998" w:rsidRPr="00A21ACA" w:rsidRDefault="008B6998" w:rsidP="008B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  <w:p w:rsidR="008B6998" w:rsidRPr="00A21ACA" w:rsidRDefault="008B6998" w:rsidP="008B6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максимальная с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умма баллов по столбцу 4)</w:t>
            </w:r>
          </w:p>
          <w:p w:rsidR="008B6998" w:rsidRPr="00A21ACA" w:rsidRDefault="008B6998" w:rsidP="008B6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06" w:rsidRPr="00A21ACA" w:rsidRDefault="008B6998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8" w:type="dxa"/>
            <w:gridSpan w:val="5"/>
            <w:shd w:val="clear" w:color="auto" w:fill="F2DBDB" w:themeFill="accent2" w:themeFillTint="3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6998" w:rsidRPr="00A21ACA" w:rsidRDefault="008B6998" w:rsidP="008B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С5</w:t>
            </w:r>
          </w:p>
          <w:p w:rsidR="008B6998" w:rsidRPr="00A21ACA" w:rsidRDefault="008B6998" w:rsidP="008B6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максимальная с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умма баллов по столбцу 5)</w:t>
            </w:r>
          </w:p>
          <w:p w:rsidR="008B6998" w:rsidRPr="00A21ACA" w:rsidRDefault="008B6998" w:rsidP="008B6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2006" w:rsidRPr="00A21ACA" w:rsidRDefault="008B6998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12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122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gridSpan w:val="5"/>
            <w:shd w:val="clear" w:color="auto" w:fill="F2DBDB" w:themeFill="accent2" w:themeFillTint="33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98" w:rsidRPr="00A21ACA" w:rsidRDefault="008B6998" w:rsidP="008B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</w:p>
          <w:p w:rsidR="008B6998" w:rsidRPr="00A21ACA" w:rsidRDefault="008B6998" w:rsidP="008B6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максимальная с</w:t>
            </w: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умма баллов по столбцу 6)</w:t>
            </w:r>
          </w:p>
          <w:p w:rsidR="008B6998" w:rsidRPr="00A21ACA" w:rsidRDefault="008B6998" w:rsidP="008B6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06" w:rsidRPr="00A21ACA" w:rsidRDefault="008B6998" w:rsidP="000759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59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gridSpan w:val="5"/>
            <w:shd w:val="clear" w:color="auto" w:fill="F2DBDB" w:themeFill="accent2" w:themeFillTint="33"/>
          </w:tcPr>
          <w:p w:rsidR="00392006" w:rsidRPr="00A21ACA" w:rsidRDefault="00392006" w:rsidP="00C045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2006" w:rsidRPr="00A21ACA" w:rsidRDefault="00392006" w:rsidP="00504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  <w:p w:rsidR="00392006" w:rsidRPr="00A21ACA" w:rsidRDefault="008B6998" w:rsidP="00B97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с</w:t>
            </w:r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умма баллов по всем столбцам)</w:t>
            </w:r>
            <w:r w:rsidRPr="00A21A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D300B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97D9E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  <w:r w:rsidRPr="00A21AC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705A6" w:rsidRPr="00A21ACA" w:rsidTr="00097727">
        <w:tc>
          <w:tcPr>
            <w:tcW w:w="534" w:type="dxa"/>
            <w:shd w:val="clear" w:color="auto" w:fill="FBD4B4" w:themeFill="accent6" w:themeFillTint="66"/>
          </w:tcPr>
          <w:p w:rsidR="00392006" w:rsidRPr="00A21ACA" w:rsidRDefault="00392006" w:rsidP="00EA0594">
            <w:pPr>
              <w:tabs>
                <w:tab w:val="left" w:pos="94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shd w:val="clear" w:color="auto" w:fill="FBD4B4" w:themeFill="accent6" w:themeFillTint="66"/>
          </w:tcPr>
          <w:p w:rsidR="00392006" w:rsidRPr="00A21ACA" w:rsidRDefault="00392006" w:rsidP="00285734">
            <w:pPr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 xml:space="preserve">Фактический суммарный показатель </w:t>
            </w:r>
            <w:proofErr w:type="spellStart"/>
            <w:r w:rsidRPr="00A21ACA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>рейтингуемой</w:t>
            </w:r>
            <w:proofErr w:type="spellEnd"/>
            <w:r w:rsidRPr="00A21ACA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en-US"/>
              </w:rPr>
              <w:t xml:space="preserve"> компании:</w:t>
            </w:r>
          </w:p>
          <w:p w:rsidR="00392006" w:rsidRPr="00A21ACA" w:rsidRDefault="00392006" w:rsidP="00285734">
            <w:pPr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A21ACA">
              <w:rPr>
                <w:rFonts w:ascii="Times New Roman" w:eastAsia="Cambria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 xml:space="preserve">(сумма оценок/баллов по всем критериям Рейтинга, проставленных экспертом по итогам комплексной независимой оценки </w:t>
            </w:r>
            <w:proofErr w:type="spellStart"/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рейтингуемой</w:t>
            </w:r>
            <w:proofErr w:type="spellEnd"/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 xml:space="preserve"> компании):</w:t>
            </w:r>
          </w:p>
          <w:p w:rsidR="00392006" w:rsidRPr="003158A5" w:rsidRDefault="00392006" w:rsidP="003158A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С= С3+С</w:t>
            </w:r>
            <w:proofErr w:type="gramStart"/>
            <w:r w:rsidRPr="00A21AC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4</w:t>
            </w:r>
            <w:proofErr w:type="gramEnd"/>
            <w:r w:rsidR="003158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+С5+С6</w:t>
            </w:r>
          </w:p>
        </w:tc>
        <w:tc>
          <w:tcPr>
            <w:tcW w:w="1701" w:type="dxa"/>
            <w:gridSpan w:val="6"/>
            <w:shd w:val="clear" w:color="auto" w:fill="FBD4B4" w:themeFill="accent6" w:themeFillTint="66"/>
          </w:tcPr>
          <w:p w:rsidR="00392006" w:rsidRPr="00A21ACA" w:rsidRDefault="00392006" w:rsidP="007328F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С3</w:t>
            </w:r>
          </w:p>
          <w:p w:rsidR="00392006" w:rsidRPr="00A21ACA" w:rsidRDefault="00392006" w:rsidP="007328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(Сумма баллов по столбцу 3)</w:t>
            </w:r>
          </w:p>
          <w:p w:rsidR="00392006" w:rsidRPr="00A21ACA" w:rsidRDefault="00392006" w:rsidP="00BD1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shd w:val="clear" w:color="auto" w:fill="FBD4B4" w:themeFill="accent6" w:themeFillTint="66"/>
          </w:tcPr>
          <w:p w:rsidR="00392006" w:rsidRPr="00A21ACA" w:rsidRDefault="00392006" w:rsidP="00EC08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  <w:p w:rsidR="00392006" w:rsidRPr="00A21ACA" w:rsidRDefault="00392006" w:rsidP="00EC0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(Сумма баллов по столбцу 4)</w:t>
            </w:r>
          </w:p>
          <w:p w:rsidR="00392006" w:rsidRPr="00A21ACA" w:rsidRDefault="00392006" w:rsidP="00BD1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shd w:val="clear" w:color="auto" w:fill="FBD4B4" w:themeFill="accent6" w:themeFillTint="66"/>
          </w:tcPr>
          <w:p w:rsidR="00392006" w:rsidRPr="00A21ACA" w:rsidRDefault="00392006" w:rsidP="00EC08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С5</w:t>
            </w:r>
          </w:p>
          <w:p w:rsidR="00392006" w:rsidRPr="00A21ACA" w:rsidRDefault="00392006" w:rsidP="00EC08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(Сумма баллов по столбцу 5)</w:t>
            </w:r>
          </w:p>
          <w:p w:rsidR="00392006" w:rsidRPr="00BD122D" w:rsidRDefault="00392006" w:rsidP="00BD1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shd w:val="clear" w:color="auto" w:fill="FBD4B4" w:themeFill="accent6" w:themeFillTint="66"/>
          </w:tcPr>
          <w:p w:rsidR="00392006" w:rsidRPr="00A21ACA" w:rsidRDefault="00392006" w:rsidP="00EC08E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A21AC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</w:p>
          <w:p w:rsidR="00392006" w:rsidRPr="00A21ACA" w:rsidRDefault="00392006" w:rsidP="00EC08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AC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(Сумма баллов по столбцу 6)</w:t>
            </w:r>
          </w:p>
          <w:p w:rsidR="00392006" w:rsidRPr="00A21ACA" w:rsidRDefault="00392006" w:rsidP="00BD1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shd w:val="clear" w:color="auto" w:fill="FBD4B4" w:themeFill="accent6" w:themeFillTint="66"/>
          </w:tcPr>
          <w:p w:rsidR="00392006" w:rsidRPr="00A21ACA" w:rsidRDefault="00392006" w:rsidP="00BC1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  <w:p w:rsidR="00BC195D" w:rsidRDefault="00392006" w:rsidP="00BC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ACA">
              <w:rPr>
                <w:rFonts w:ascii="Times New Roman" w:hAnsi="Times New Roman" w:cs="Times New Roman"/>
                <w:sz w:val="24"/>
                <w:szCs w:val="24"/>
              </w:rPr>
              <w:t>(Сумма баллов по столбцам</w:t>
            </w:r>
            <w:proofErr w:type="gramEnd"/>
          </w:p>
          <w:p w:rsidR="00392006" w:rsidRPr="00A21ACA" w:rsidRDefault="00BC195D" w:rsidP="00BC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3-6)</w:t>
            </w:r>
          </w:p>
        </w:tc>
      </w:tr>
      <w:tr w:rsidR="001705A6" w:rsidRPr="001705A6" w:rsidTr="00097727">
        <w:tc>
          <w:tcPr>
            <w:tcW w:w="12866" w:type="dxa"/>
            <w:gridSpan w:val="31"/>
            <w:shd w:val="clear" w:color="auto" w:fill="DDD9C3" w:themeFill="background2" w:themeFillShade="E6"/>
          </w:tcPr>
          <w:p w:rsidR="00392006" w:rsidRPr="00A21ACA" w:rsidRDefault="00392006" w:rsidP="007F32F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Удельный показатель Рейтинга</w:t>
            </w:r>
          </w:p>
          <w:p w:rsidR="00392006" w:rsidRPr="00A21ACA" w:rsidRDefault="00392006" w:rsidP="007F32F6">
            <w:pPr>
              <w:jc w:val="center"/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</w:pPr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 xml:space="preserve"> – процент соответствия деятельности компании критериям </w:t>
            </w:r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br/>
              <w:t xml:space="preserve">Рейтинга, рассчитанный как отношение </w:t>
            </w:r>
            <w:r w:rsidR="00BC195D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«Ф</w:t>
            </w:r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 xml:space="preserve">актического </w:t>
            </w:r>
            <w:r w:rsidR="00BC195D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с</w:t>
            </w:r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 xml:space="preserve">уммарного показателя </w:t>
            </w:r>
            <w:proofErr w:type="spellStart"/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рейтингуемой</w:t>
            </w:r>
            <w:proofErr w:type="spellEnd"/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 xml:space="preserve"> компании</w:t>
            </w:r>
            <w:r w:rsidR="00BC195D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»</w:t>
            </w:r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 xml:space="preserve"> (сумма баллов «ИТОГО» в столбце 7) к  «Максимально возможному суммарному показателю» (</w:t>
            </w:r>
            <w:r w:rsidR="00D300B6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180</w:t>
            </w:r>
            <w:r w:rsidRPr="00A21ACA">
              <w:rPr>
                <w:rFonts w:ascii="Times New Roman" w:eastAsia="Calibri" w:hAnsi="Times New Roman" w:cs="Times New Roman"/>
                <w:sz w:val="26"/>
                <w:szCs w:val="24"/>
                <w:lang w:eastAsia="en-US"/>
              </w:rPr>
              <w:t>) с  умножением полученного результата на 100</w:t>
            </w:r>
          </w:p>
          <w:p w:rsidR="00392006" w:rsidRPr="00A21ACA" w:rsidRDefault="00392006" w:rsidP="007F32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21AC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  <w:t>С  100%</w:t>
            </w:r>
          </w:p>
          <w:p w:rsidR="00392006" w:rsidRPr="00BC195D" w:rsidRDefault="00D300B6" w:rsidP="00B97D9E">
            <w:pPr>
              <w:ind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97D9E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  <w:r w:rsidR="00BC19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1842" w:type="dxa"/>
            <w:gridSpan w:val="5"/>
            <w:shd w:val="clear" w:color="auto" w:fill="DDD9C3" w:themeFill="background2" w:themeFillShade="E6"/>
          </w:tcPr>
          <w:p w:rsidR="00392006" w:rsidRPr="00A21ACA" w:rsidRDefault="00392006" w:rsidP="006A6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006" w:rsidRPr="00A21ACA" w:rsidRDefault="00392006" w:rsidP="00803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2006" w:rsidRPr="00A21ACA" w:rsidRDefault="00392006" w:rsidP="00803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AC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A21A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</w:t>
            </w:r>
            <w:r w:rsidRPr="00A21ACA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A21A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</w:t>
            </w:r>
            <w:r w:rsidRPr="00A21A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 w:rsidRPr="00A21AC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%</w:t>
            </w:r>
          </w:p>
          <w:p w:rsidR="00392006" w:rsidRPr="001705A6" w:rsidRDefault="00392006" w:rsidP="00803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2006" w:rsidRPr="001705A6" w:rsidRDefault="00BC195D" w:rsidP="00803A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95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392006" w:rsidRPr="001705A6" w:rsidRDefault="00392006" w:rsidP="00D300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FE8" w:rsidRPr="001705A6" w:rsidRDefault="00F70FE8" w:rsidP="00F70FE8">
      <w:pPr>
        <w:spacing w:after="0"/>
      </w:pPr>
    </w:p>
    <w:p w:rsidR="00DD2AE1" w:rsidRPr="001705A6" w:rsidRDefault="00DD2AE1" w:rsidP="00F70FE8">
      <w:pPr>
        <w:spacing w:after="0"/>
      </w:pPr>
    </w:p>
    <w:sectPr w:rsidR="00DD2AE1" w:rsidRPr="001705A6" w:rsidSect="00E33C2F">
      <w:footerReference w:type="default" r:id="rId9"/>
      <w:pgSz w:w="16838" w:h="11906" w:orient="landscape"/>
      <w:pgMar w:top="851" w:right="1080" w:bottom="1440" w:left="1080" w:header="709" w:footer="12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8416C" w16cex:dateUtc="2023-11-22T05:59:00Z"/>
  <w16cex:commentExtensible w16cex:durableId="29084258" w16cex:dateUtc="2023-11-22T06:03:00Z"/>
  <w16cex:commentExtensible w16cex:durableId="29084502" w16cex:dateUtc="2023-11-22T06:14:00Z"/>
  <w16cex:commentExtensible w16cex:durableId="29084407" w16cex:dateUtc="2023-11-22T06:10:00Z"/>
  <w16cex:commentExtensible w16cex:durableId="290847C8" w16cex:dateUtc="2023-11-22T06:26:00Z"/>
  <w16cex:commentExtensible w16cex:durableId="29086703" w16cex:dateUtc="2023-11-22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781DB3" w16cid:durableId="2908416C"/>
  <w16cid:commentId w16cid:paraId="6499C5B8" w16cid:durableId="29084258"/>
  <w16cid:commentId w16cid:paraId="12695939" w16cid:durableId="29084502"/>
  <w16cid:commentId w16cid:paraId="1C453D19" w16cid:durableId="29084407"/>
  <w16cid:commentId w16cid:paraId="38B8F1D8" w16cid:durableId="290847C8"/>
  <w16cid:commentId w16cid:paraId="3D4BE015" w16cid:durableId="290867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96" w:rsidRDefault="00AA1996" w:rsidP="0045526A">
      <w:pPr>
        <w:spacing w:after="0" w:line="240" w:lineRule="auto"/>
      </w:pPr>
      <w:r>
        <w:separator/>
      </w:r>
    </w:p>
  </w:endnote>
  <w:endnote w:type="continuationSeparator" w:id="0">
    <w:p w:rsidR="00AA1996" w:rsidRDefault="00AA1996" w:rsidP="00455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8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A1996" w:rsidRDefault="00AA1996">
        <w:pPr>
          <w:pStyle w:val="a6"/>
          <w:jc w:val="right"/>
        </w:pPr>
      </w:p>
      <w:p w:rsidR="00AA1996" w:rsidRPr="006B0A23" w:rsidRDefault="00AA1996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B0A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B0A2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B0A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61032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6B0A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1996" w:rsidRDefault="00AA19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96" w:rsidRDefault="00AA1996" w:rsidP="0045526A">
      <w:pPr>
        <w:spacing w:after="0" w:line="240" w:lineRule="auto"/>
      </w:pPr>
      <w:r>
        <w:separator/>
      </w:r>
    </w:p>
  </w:footnote>
  <w:footnote w:type="continuationSeparator" w:id="0">
    <w:p w:rsidR="00AA1996" w:rsidRDefault="00AA1996" w:rsidP="00455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FEB"/>
    <w:multiLevelType w:val="hybridMultilevel"/>
    <w:tmpl w:val="F452761C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C10596"/>
    <w:multiLevelType w:val="hybridMultilevel"/>
    <w:tmpl w:val="CEF40308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39358F"/>
    <w:multiLevelType w:val="hybridMultilevel"/>
    <w:tmpl w:val="DA4E8600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780E8F"/>
    <w:multiLevelType w:val="hybridMultilevel"/>
    <w:tmpl w:val="53D443A6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50BE1"/>
    <w:multiLevelType w:val="hybridMultilevel"/>
    <w:tmpl w:val="BF1AF586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FD04E0"/>
    <w:multiLevelType w:val="hybridMultilevel"/>
    <w:tmpl w:val="720817F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DD7399"/>
    <w:multiLevelType w:val="hybridMultilevel"/>
    <w:tmpl w:val="FC421580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DE08B7"/>
    <w:multiLevelType w:val="hybridMultilevel"/>
    <w:tmpl w:val="2E8868F6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DE197F"/>
    <w:multiLevelType w:val="hybridMultilevel"/>
    <w:tmpl w:val="E58CC04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DA7A16"/>
    <w:multiLevelType w:val="hybridMultilevel"/>
    <w:tmpl w:val="EC1815EA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DF73E2"/>
    <w:multiLevelType w:val="hybridMultilevel"/>
    <w:tmpl w:val="F8CAFB3A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6E0DDD"/>
    <w:multiLevelType w:val="hybridMultilevel"/>
    <w:tmpl w:val="32A6644C"/>
    <w:lvl w:ilvl="0" w:tplc="16783F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AB2A82"/>
    <w:multiLevelType w:val="hybridMultilevel"/>
    <w:tmpl w:val="DBDE810A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237B2A"/>
    <w:multiLevelType w:val="hybridMultilevel"/>
    <w:tmpl w:val="9C04F472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5240ED"/>
    <w:multiLevelType w:val="hybridMultilevel"/>
    <w:tmpl w:val="22EE846E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FAD593A"/>
    <w:multiLevelType w:val="hybridMultilevel"/>
    <w:tmpl w:val="B7129BCC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AD6CC0"/>
    <w:multiLevelType w:val="hybridMultilevel"/>
    <w:tmpl w:val="802CA6F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D77C87"/>
    <w:multiLevelType w:val="hybridMultilevel"/>
    <w:tmpl w:val="122ECC06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642394"/>
    <w:multiLevelType w:val="hybridMultilevel"/>
    <w:tmpl w:val="54D0498C"/>
    <w:lvl w:ilvl="0" w:tplc="16783F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41406"/>
    <w:multiLevelType w:val="hybridMultilevel"/>
    <w:tmpl w:val="C04237C8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970B8F"/>
    <w:multiLevelType w:val="hybridMultilevel"/>
    <w:tmpl w:val="7FA08856"/>
    <w:lvl w:ilvl="0" w:tplc="FBD493FC">
      <w:numFmt w:val="bullet"/>
      <w:lvlText w:val="-"/>
      <w:lvlJc w:val="left"/>
      <w:pPr>
        <w:ind w:left="36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3210A4E"/>
    <w:multiLevelType w:val="hybridMultilevel"/>
    <w:tmpl w:val="0A1E6F8C"/>
    <w:lvl w:ilvl="0" w:tplc="077A32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654134"/>
    <w:multiLevelType w:val="hybridMultilevel"/>
    <w:tmpl w:val="5BF689C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C75F66"/>
    <w:multiLevelType w:val="hybridMultilevel"/>
    <w:tmpl w:val="40CC2DC8"/>
    <w:lvl w:ilvl="0" w:tplc="16783F8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FF744F"/>
    <w:multiLevelType w:val="hybridMultilevel"/>
    <w:tmpl w:val="AEC66E98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490F63"/>
    <w:multiLevelType w:val="hybridMultilevel"/>
    <w:tmpl w:val="032A9AD6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FE13011"/>
    <w:multiLevelType w:val="hybridMultilevel"/>
    <w:tmpl w:val="6D9422F4"/>
    <w:lvl w:ilvl="0" w:tplc="16783F88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22"/>
  </w:num>
  <w:num w:numId="8">
    <w:abstractNumId w:val="8"/>
  </w:num>
  <w:num w:numId="9">
    <w:abstractNumId w:val="1"/>
  </w:num>
  <w:num w:numId="10">
    <w:abstractNumId w:val="26"/>
  </w:num>
  <w:num w:numId="11">
    <w:abstractNumId w:val="20"/>
  </w:num>
  <w:num w:numId="12">
    <w:abstractNumId w:val="10"/>
  </w:num>
  <w:num w:numId="13">
    <w:abstractNumId w:val="5"/>
  </w:num>
  <w:num w:numId="14">
    <w:abstractNumId w:val="2"/>
  </w:num>
  <w:num w:numId="15">
    <w:abstractNumId w:val="16"/>
  </w:num>
  <w:num w:numId="16">
    <w:abstractNumId w:val="14"/>
  </w:num>
  <w:num w:numId="17">
    <w:abstractNumId w:val="15"/>
  </w:num>
  <w:num w:numId="18">
    <w:abstractNumId w:val="25"/>
  </w:num>
  <w:num w:numId="19">
    <w:abstractNumId w:val="24"/>
  </w:num>
  <w:num w:numId="20">
    <w:abstractNumId w:val="17"/>
  </w:num>
  <w:num w:numId="21">
    <w:abstractNumId w:val="13"/>
  </w:num>
  <w:num w:numId="22">
    <w:abstractNumId w:val="12"/>
  </w:num>
  <w:num w:numId="23">
    <w:abstractNumId w:val="23"/>
  </w:num>
  <w:num w:numId="24">
    <w:abstractNumId w:val="11"/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лександр Варварин">
    <w15:presenceInfo w15:providerId="Windows Live" w15:userId="00ea6032919173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60"/>
    <w:rsid w:val="00000043"/>
    <w:rsid w:val="00002639"/>
    <w:rsid w:val="00014138"/>
    <w:rsid w:val="000164E2"/>
    <w:rsid w:val="00016822"/>
    <w:rsid w:val="000207E2"/>
    <w:rsid w:val="00025D9F"/>
    <w:rsid w:val="00026430"/>
    <w:rsid w:val="000317CA"/>
    <w:rsid w:val="00031A6B"/>
    <w:rsid w:val="00034F5F"/>
    <w:rsid w:val="000350AA"/>
    <w:rsid w:val="000368E4"/>
    <w:rsid w:val="00041A82"/>
    <w:rsid w:val="00051D3C"/>
    <w:rsid w:val="00071F4E"/>
    <w:rsid w:val="00072342"/>
    <w:rsid w:val="00072447"/>
    <w:rsid w:val="000726D0"/>
    <w:rsid w:val="00075933"/>
    <w:rsid w:val="000853EA"/>
    <w:rsid w:val="00087CCA"/>
    <w:rsid w:val="00087FEA"/>
    <w:rsid w:val="00093096"/>
    <w:rsid w:val="0009701D"/>
    <w:rsid w:val="00097727"/>
    <w:rsid w:val="000A0B4F"/>
    <w:rsid w:val="000A2DDE"/>
    <w:rsid w:val="000A4FA4"/>
    <w:rsid w:val="000B0683"/>
    <w:rsid w:val="000B0F3E"/>
    <w:rsid w:val="000B130F"/>
    <w:rsid w:val="000B3D03"/>
    <w:rsid w:val="000B3EEB"/>
    <w:rsid w:val="000B730F"/>
    <w:rsid w:val="000C08FF"/>
    <w:rsid w:val="000E4BE5"/>
    <w:rsid w:val="000F1362"/>
    <w:rsid w:val="000F43F3"/>
    <w:rsid w:val="000F4FAC"/>
    <w:rsid w:val="000F5EE2"/>
    <w:rsid w:val="001023D0"/>
    <w:rsid w:val="00105B75"/>
    <w:rsid w:val="001074D0"/>
    <w:rsid w:val="0011625C"/>
    <w:rsid w:val="00116881"/>
    <w:rsid w:val="00117E43"/>
    <w:rsid w:val="00125F29"/>
    <w:rsid w:val="00126512"/>
    <w:rsid w:val="00127F03"/>
    <w:rsid w:val="00130937"/>
    <w:rsid w:val="00131347"/>
    <w:rsid w:val="0013591F"/>
    <w:rsid w:val="001370D4"/>
    <w:rsid w:val="00146C1E"/>
    <w:rsid w:val="001471BE"/>
    <w:rsid w:val="00150A7B"/>
    <w:rsid w:val="00154948"/>
    <w:rsid w:val="0015538D"/>
    <w:rsid w:val="00155BAA"/>
    <w:rsid w:val="00156734"/>
    <w:rsid w:val="00163A2A"/>
    <w:rsid w:val="001705A6"/>
    <w:rsid w:val="00174394"/>
    <w:rsid w:val="00194A55"/>
    <w:rsid w:val="00195A71"/>
    <w:rsid w:val="00196A22"/>
    <w:rsid w:val="001A3A7B"/>
    <w:rsid w:val="001C16D0"/>
    <w:rsid w:val="001C42E7"/>
    <w:rsid w:val="001D2989"/>
    <w:rsid w:val="001D4F7F"/>
    <w:rsid w:val="001E0D36"/>
    <w:rsid w:val="001E1256"/>
    <w:rsid w:val="001E26F3"/>
    <w:rsid w:val="00201430"/>
    <w:rsid w:val="00204F36"/>
    <w:rsid w:val="00211570"/>
    <w:rsid w:val="00220C94"/>
    <w:rsid w:val="00227108"/>
    <w:rsid w:val="00230599"/>
    <w:rsid w:val="00233942"/>
    <w:rsid w:val="00241576"/>
    <w:rsid w:val="00242574"/>
    <w:rsid w:val="00242DB1"/>
    <w:rsid w:val="0025062F"/>
    <w:rsid w:val="00250F50"/>
    <w:rsid w:val="002514FD"/>
    <w:rsid w:val="00253534"/>
    <w:rsid w:val="002600D0"/>
    <w:rsid w:val="00260C50"/>
    <w:rsid w:val="002632C2"/>
    <w:rsid w:val="00263747"/>
    <w:rsid w:val="002646D5"/>
    <w:rsid w:val="00267844"/>
    <w:rsid w:val="0026787F"/>
    <w:rsid w:val="00271335"/>
    <w:rsid w:val="00271501"/>
    <w:rsid w:val="00273C23"/>
    <w:rsid w:val="002750B8"/>
    <w:rsid w:val="00275820"/>
    <w:rsid w:val="00276D59"/>
    <w:rsid w:val="00285734"/>
    <w:rsid w:val="002858A5"/>
    <w:rsid w:val="00293CAB"/>
    <w:rsid w:val="00295A30"/>
    <w:rsid w:val="0029759D"/>
    <w:rsid w:val="002A3EBD"/>
    <w:rsid w:val="002B0A0A"/>
    <w:rsid w:val="002B21CC"/>
    <w:rsid w:val="002B416A"/>
    <w:rsid w:val="002B7B21"/>
    <w:rsid w:val="002C6BA8"/>
    <w:rsid w:val="002D0AD8"/>
    <w:rsid w:val="002D315E"/>
    <w:rsid w:val="002D5F93"/>
    <w:rsid w:val="002E60D7"/>
    <w:rsid w:val="002E7A9D"/>
    <w:rsid w:val="002F37F2"/>
    <w:rsid w:val="00301C8E"/>
    <w:rsid w:val="003024CA"/>
    <w:rsid w:val="003031D9"/>
    <w:rsid w:val="00304142"/>
    <w:rsid w:val="003158A5"/>
    <w:rsid w:val="00315E25"/>
    <w:rsid w:val="00316A69"/>
    <w:rsid w:val="003258C4"/>
    <w:rsid w:val="0033717C"/>
    <w:rsid w:val="00340CE9"/>
    <w:rsid w:val="00343FD4"/>
    <w:rsid w:val="00347471"/>
    <w:rsid w:val="00350092"/>
    <w:rsid w:val="00353BF8"/>
    <w:rsid w:val="00355D21"/>
    <w:rsid w:val="00355D60"/>
    <w:rsid w:val="00361185"/>
    <w:rsid w:val="003746C0"/>
    <w:rsid w:val="00380427"/>
    <w:rsid w:val="00383369"/>
    <w:rsid w:val="003844D7"/>
    <w:rsid w:val="003866A3"/>
    <w:rsid w:val="00391F00"/>
    <w:rsid w:val="00392006"/>
    <w:rsid w:val="003A559A"/>
    <w:rsid w:val="003A6D68"/>
    <w:rsid w:val="003A7C1F"/>
    <w:rsid w:val="003B7E3A"/>
    <w:rsid w:val="003C0036"/>
    <w:rsid w:val="003C55FB"/>
    <w:rsid w:val="003C665F"/>
    <w:rsid w:val="003C7664"/>
    <w:rsid w:val="003C79F2"/>
    <w:rsid w:val="003D3A3A"/>
    <w:rsid w:val="003D4E23"/>
    <w:rsid w:val="003D5E1A"/>
    <w:rsid w:val="003D758D"/>
    <w:rsid w:val="003E1405"/>
    <w:rsid w:val="003E36CC"/>
    <w:rsid w:val="003F3AC8"/>
    <w:rsid w:val="003F4DBE"/>
    <w:rsid w:val="003F4ECD"/>
    <w:rsid w:val="0040141D"/>
    <w:rsid w:val="004063B3"/>
    <w:rsid w:val="004122ED"/>
    <w:rsid w:val="00415CC1"/>
    <w:rsid w:val="004254DD"/>
    <w:rsid w:val="0042797C"/>
    <w:rsid w:val="00430BE4"/>
    <w:rsid w:val="00435B77"/>
    <w:rsid w:val="00436A82"/>
    <w:rsid w:val="00437310"/>
    <w:rsid w:val="0044172E"/>
    <w:rsid w:val="00444285"/>
    <w:rsid w:val="00454785"/>
    <w:rsid w:val="0045526A"/>
    <w:rsid w:val="00461E7D"/>
    <w:rsid w:val="00462390"/>
    <w:rsid w:val="00471FC5"/>
    <w:rsid w:val="004736CE"/>
    <w:rsid w:val="004756A3"/>
    <w:rsid w:val="00482F76"/>
    <w:rsid w:val="00484FF4"/>
    <w:rsid w:val="0048569D"/>
    <w:rsid w:val="00490027"/>
    <w:rsid w:val="0049265F"/>
    <w:rsid w:val="0049659C"/>
    <w:rsid w:val="004A159E"/>
    <w:rsid w:val="004A37EC"/>
    <w:rsid w:val="004A648E"/>
    <w:rsid w:val="004B280E"/>
    <w:rsid w:val="004B6A60"/>
    <w:rsid w:val="004B71C1"/>
    <w:rsid w:val="004C03D9"/>
    <w:rsid w:val="004C2999"/>
    <w:rsid w:val="004C486F"/>
    <w:rsid w:val="004D33C9"/>
    <w:rsid w:val="004D7D44"/>
    <w:rsid w:val="004E4044"/>
    <w:rsid w:val="004E48D7"/>
    <w:rsid w:val="004E62F7"/>
    <w:rsid w:val="004F15C1"/>
    <w:rsid w:val="004F6928"/>
    <w:rsid w:val="004F7341"/>
    <w:rsid w:val="005004F7"/>
    <w:rsid w:val="00500ECA"/>
    <w:rsid w:val="00501BDD"/>
    <w:rsid w:val="0050429A"/>
    <w:rsid w:val="005056E5"/>
    <w:rsid w:val="005058E9"/>
    <w:rsid w:val="00507FB6"/>
    <w:rsid w:val="00511C2B"/>
    <w:rsid w:val="005153C9"/>
    <w:rsid w:val="00523FF8"/>
    <w:rsid w:val="005333F5"/>
    <w:rsid w:val="0053501A"/>
    <w:rsid w:val="00541057"/>
    <w:rsid w:val="005446A2"/>
    <w:rsid w:val="005452BF"/>
    <w:rsid w:val="00550278"/>
    <w:rsid w:val="00550DBD"/>
    <w:rsid w:val="00550F39"/>
    <w:rsid w:val="00557AF9"/>
    <w:rsid w:val="005632AC"/>
    <w:rsid w:val="00566858"/>
    <w:rsid w:val="0057147B"/>
    <w:rsid w:val="00576571"/>
    <w:rsid w:val="00580A95"/>
    <w:rsid w:val="00586CF3"/>
    <w:rsid w:val="005B0D78"/>
    <w:rsid w:val="005B12E4"/>
    <w:rsid w:val="005B1ED1"/>
    <w:rsid w:val="005C071D"/>
    <w:rsid w:val="005C0A2A"/>
    <w:rsid w:val="005C5408"/>
    <w:rsid w:val="005D3159"/>
    <w:rsid w:val="005D66D2"/>
    <w:rsid w:val="005E1579"/>
    <w:rsid w:val="005E18A3"/>
    <w:rsid w:val="005E21F5"/>
    <w:rsid w:val="005E4664"/>
    <w:rsid w:val="005E54CE"/>
    <w:rsid w:val="005E7466"/>
    <w:rsid w:val="006059A5"/>
    <w:rsid w:val="0061307F"/>
    <w:rsid w:val="00622C58"/>
    <w:rsid w:val="0062730B"/>
    <w:rsid w:val="00641F1E"/>
    <w:rsid w:val="0066005A"/>
    <w:rsid w:val="00661466"/>
    <w:rsid w:val="00662972"/>
    <w:rsid w:val="00666A12"/>
    <w:rsid w:val="00671B5D"/>
    <w:rsid w:val="006720E4"/>
    <w:rsid w:val="00672446"/>
    <w:rsid w:val="00672636"/>
    <w:rsid w:val="006733ED"/>
    <w:rsid w:val="00673DCE"/>
    <w:rsid w:val="00674335"/>
    <w:rsid w:val="006754F1"/>
    <w:rsid w:val="00680D10"/>
    <w:rsid w:val="00683305"/>
    <w:rsid w:val="00685ECA"/>
    <w:rsid w:val="00687933"/>
    <w:rsid w:val="006920C8"/>
    <w:rsid w:val="0069356B"/>
    <w:rsid w:val="006964EC"/>
    <w:rsid w:val="00697AB9"/>
    <w:rsid w:val="00697D4F"/>
    <w:rsid w:val="006A0AF8"/>
    <w:rsid w:val="006A21D1"/>
    <w:rsid w:val="006A3D7E"/>
    <w:rsid w:val="006A3E7A"/>
    <w:rsid w:val="006A6DB9"/>
    <w:rsid w:val="006B0A23"/>
    <w:rsid w:val="006B6430"/>
    <w:rsid w:val="006C1DD0"/>
    <w:rsid w:val="006C2D08"/>
    <w:rsid w:val="006C2EB2"/>
    <w:rsid w:val="006C361B"/>
    <w:rsid w:val="006D1D12"/>
    <w:rsid w:val="006D3688"/>
    <w:rsid w:val="006D607F"/>
    <w:rsid w:val="006D633C"/>
    <w:rsid w:val="006D6A72"/>
    <w:rsid w:val="006E0AC3"/>
    <w:rsid w:val="006E420F"/>
    <w:rsid w:val="006F1BA7"/>
    <w:rsid w:val="006F1EE2"/>
    <w:rsid w:val="006F2673"/>
    <w:rsid w:val="00700927"/>
    <w:rsid w:val="00700A98"/>
    <w:rsid w:val="00701C76"/>
    <w:rsid w:val="00704135"/>
    <w:rsid w:val="00712B08"/>
    <w:rsid w:val="00714577"/>
    <w:rsid w:val="00716F86"/>
    <w:rsid w:val="00717813"/>
    <w:rsid w:val="007204D0"/>
    <w:rsid w:val="00723DE6"/>
    <w:rsid w:val="00724C22"/>
    <w:rsid w:val="00725DB6"/>
    <w:rsid w:val="007300E1"/>
    <w:rsid w:val="0073011F"/>
    <w:rsid w:val="0073062F"/>
    <w:rsid w:val="007317A7"/>
    <w:rsid w:val="007328F2"/>
    <w:rsid w:val="007416F9"/>
    <w:rsid w:val="00743AA5"/>
    <w:rsid w:val="00751395"/>
    <w:rsid w:val="00765978"/>
    <w:rsid w:val="00781F3A"/>
    <w:rsid w:val="00782914"/>
    <w:rsid w:val="00784316"/>
    <w:rsid w:val="00784F17"/>
    <w:rsid w:val="007920D3"/>
    <w:rsid w:val="00793209"/>
    <w:rsid w:val="007949AD"/>
    <w:rsid w:val="007958ED"/>
    <w:rsid w:val="00795EC5"/>
    <w:rsid w:val="007A338D"/>
    <w:rsid w:val="007A7522"/>
    <w:rsid w:val="007A7F15"/>
    <w:rsid w:val="007B2B13"/>
    <w:rsid w:val="007B3B22"/>
    <w:rsid w:val="007B774D"/>
    <w:rsid w:val="007D6A79"/>
    <w:rsid w:val="007E355C"/>
    <w:rsid w:val="007E4C09"/>
    <w:rsid w:val="007E6D8A"/>
    <w:rsid w:val="007F0686"/>
    <w:rsid w:val="007F32F6"/>
    <w:rsid w:val="007F36D3"/>
    <w:rsid w:val="007F5F9C"/>
    <w:rsid w:val="00800751"/>
    <w:rsid w:val="00803A78"/>
    <w:rsid w:val="008103BC"/>
    <w:rsid w:val="00815936"/>
    <w:rsid w:val="00820ABB"/>
    <w:rsid w:val="008215A7"/>
    <w:rsid w:val="00826A42"/>
    <w:rsid w:val="008274B7"/>
    <w:rsid w:val="00832251"/>
    <w:rsid w:val="008333CB"/>
    <w:rsid w:val="008473B8"/>
    <w:rsid w:val="00860C7E"/>
    <w:rsid w:val="0086414F"/>
    <w:rsid w:val="008646FB"/>
    <w:rsid w:val="00865A90"/>
    <w:rsid w:val="00871E2F"/>
    <w:rsid w:val="0087250A"/>
    <w:rsid w:val="00875A39"/>
    <w:rsid w:val="00880255"/>
    <w:rsid w:val="0088547F"/>
    <w:rsid w:val="00887C84"/>
    <w:rsid w:val="0089026E"/>
    <w:rsid w:val="0089534D"/>
    <w:rsid w:val="00897CC4"/>
    <w:rsid w:val="008A6902"/>
    <w:rsid w:val="008A6ABF"/>
    <w:rsid w:val="008B195A"/>
    <w:rsid w:val="008B33FB"/>
    <w:rsid w:val="008B363F"/>
    <w:rsid w:val="008B6998"/>
    <w:rsid w:val="008C183E"/>
    <w:rsid w:val="008C6637"/>
    <w:rsid w:val="008D0D75"/>
    <w:rsid w:val="008D4C5F"/>
    <w:rsid w:val="008D68E7"/>
    <w:rsid w:val="008F01F7"/>
    <w:rsid w:val="008F0F41"/>
    <w:rsid w:val="008F49F2"/>
    <w:rsid w:val="008F6E6A"/>
    <w:rsid w:val="00900A28"/>
    <w:rsid w:val="0091409F"/>
    <w:rsid w:val="009242C6"/>
    <w:rsid w:val="00930F71"/>
    <w:rsid w:val="00932B7E"/>
    <w:rsid w:val="00934038"/>
    <w:rsid w:val="00934B1C"/>
    <w:rsid w:val="009353B8"/>
    <w:rsid w:val="00936CA4"/>
    <w:rsid w:val="0093784B"/>
    <w:rsid w:val="0094376E"/>
    <w:rsid w:val="0096402C"/>
    <w:rsid w:val="009655BC"/>
    <w:rsid w:val="00970869"/>
    <w:rsid w:val="00980595"/>
    <w:rsid w:val="0098196B"/>
    <w:rsid w:val="00984946"/>
    <w:rsid w:val="00985A73"/>
    <w:rsid w:val="009955BC"/>
    <w:rsid w:val="00996629"/>
    <w:rsid w:val="009971F1"/>
    <w:rsid w:val="009A18B7"/>
    <w:rsid w:val="009A31EA"/>
    <w:rsid w:val="009A6D8D"/>
    <w:rsid w:val="009A787E"/>
    <w:rsid w:val="009B2305"/>
    <w:rsid w:val="009C0628"/>
    <w:rsid w:val="009C1BD3"/>
    <w:rsid w:val="009C393C"/>
    <w:rsid w:val="009C529A"/>
    <w:rsid w:val="009D6E3D"/>
    <w:rsid w:val="009E0DF2"/>
    <w:rsid w:val="009E75F8"/>
    <w:rsid w:val="009F147D"/>
    <w:rsid w:val="009F187A"/>
    <w:rsid w:val="009F689C"/>
    <w:rsid w:val="00A03CBB"/>
    <w:rsid w:val="00A1161F"/>
    <w:rsid w:val="00A16047"/>
    <w:rsid w:val="00A205D4"/>
    <w:rsid w:val="00A21ACA"/>
    <w:rsid w:val="00A264EC"/>
    <w:rsid w:val="00A2733A"/>
    <w:rsid w:val="00A27D78"/>
    <w:rsid w:val="00A36610"/>
    <w:rsid w:val="00A40927"/>
    <w:rsid w:val="00A416DB"/>
    <w:rsid w:val="00A43853"/>
    <w:rsid w:val="00A478BD"/>
    <w:rsid w:val="00A47A5E"/>
    <w:rsid w:val="00A47D31"/>
    <w:rsid w:val="00A503B5"/>
    <w:rsid w:val="00A53224"/>
    <w:rsid w:val="00A548EE"/>
    <w:rsid w:val="00A54A3E"/>
    <w:rsid w:val="00A7261F"/>
    <w:rsid w:val="00A86329"/>
    <w:rsid w:val="00A901D4"/>
    <w:rsid w:val="00A9443E"/>
    <w:rsid w:val="00A94461"/>
    <w:rsid w:val="00AA1996"/>
    <w:rsid w:val="00AA7414"/>
    <w:rsid w:val="00AB2F7A"/>
    <w:rsid w:val="00AB56D9"/>
    <w:rsid w:val="00AC0A22"/>
    <w:rsid w:val="00AC31FB"/>
    <w:rsid w:val="00AD28E6"/>
    <w:rsid w:val="00AD5C2E"/>
    <w:rsid w:val="00AE35C3"/>
    <w:rsid w:val="00AE5BD0"/>
    <w:rsid w:val="00AF2E7C"/>
    <w:rsid w:val="00AF588A"/>
    <w:rsid w:val="00B07EE5"/>
    <w:rsid w:val="00B10939"/>
    <w:rsid w:val="00B122A2"/>
    <w:rsid w:val="00B1396D"/>
    <w:rsid w:val="00B15B40"/>
    <w:rsid w:val="00B20B2C"/>
    <w:rsid w:val="00B210C8"/>
    <w:rsid w:val="00B221AD"/>
    <w:rsid w:val="00B3057A"/>
    <w:rsid w:val="00B3067C"/>
    <w:rsid w:val="00B361EC"/>
    <w:rsid w:val="00B449EB"/>
    <w:rsid w:val="00B47DF6"/>
    <w:rsid w:val="00B5036D"/>
    <w:rsid w:val="00B51714"/>
    <w:rsid w:val="00B533DF"/>
    <w:rsid w:val="00B53C20"/>
    <w:rsid w:val="00B5431B"/>
    <w:rsid w:val="00B5576E"/>
    <w:rsid w:val="00B60266"/>
    <w:rsid w:val="00B62B2A"/>
    <w:rsid w:val="00B62DA7"/>
    <w:rsid w:val="00B63163"/>
    <w:rsid w:val="00B643CE"/>
    <w:rsid w:val="00B66926"/>
    <w:rsid w:val="00B85A69"/>
    <w:rsid w:val="00B870F8"/>
    <w:rsid w:val="00B9337A"/>
    <w:rsid w:val="00B94539"/>
    <w:rsid w:val="00B97D9E"/>
    <w:rsid w:val="00BA210C"/>
    <w:rsid w:val="00BA674A"/>
    <w:rsid w:val="00BB347B"/>
    <w:rsid w:val="00BB5EEB"/>
    <w:rsid w:val="00BC195D"/>
    <w:rsid w:val="00BD122D"/>
    <w:rsid w:val="00BD5C03"/>
    <w:rsid w:val="00BF65DE"/>
    <w:rsid w:val="00C0442C"/>
    <w:rsid w:val="00C045EF"/>
    <w:rsid w:val="00C10F81"/>
    <w:rsid w:val="00C1401E"/>
    <w:rsid w:val="00C1500C"/>
    <w:rsid w:val="00C20A9C"/>
    <w:rsid w:val="00C248C4"/>
    <w:rsid w:val="00C3098A"/>
    <w:rsid w:val="00C33C11"/>
    <w:rsid w:val="00C374FF"/>
    <w:rsid w:val="00C426E5"/>
    <w:rsid w:val="00C44998"/>
    <w:rsid w:val="00C52AE0"/>
    <w:rsid w:val="00C52C45"/>
    <w:rsid w:val="00C61032"/>
    <w:rsid w:val="00C647FE"/>
    <w:rsid w:val="00C66D51"/>
    <w:rsid w:val="00C67AEA"/>
    <w:rsid w:val="00C71861"/>
    <w:rsid w:val="00C71B19"/>
    <w:rsid w:val="00C8057B"/>
    <w:rsid w:val="00C806B6"/>
    <w:rsid w:val="00C90896"/>
    <w:rsid w:val="00C91D2E"/>
    <w:rsid w:val="00C936BB"/>
    <w:rsid w:val="00C94F92"/>
    <w:rsid w:val="00CA188B"/>
    <w:rsid w:val="00CA7AF5"/>
    <w:rsid w:val="00CB3BDF"/>
    <w:rsid w:val="00CB3E83"/>
    <w:rsid w:val="00CC2109"/>
    <w:rsid w:val="00CC7D38"/>
    <w:rsid w:val="00CD0F97"/>
    <w:rsid w:val="00CD29EC"/>
    <w:rsid w:val="00CD42F4"/>
    <w:rsid w:val="00CD5DC6"/>
    <w:rsid w:val="00CD7F0D"/>
    <w:rsid w:val="00CE1102"/>
    <w:rsid w:val="00CE14B0"/>
    <w:rsid w:val="00CF32E5"/>
    <w:rsid w:val="00CF5335"/>
    <w:rsid w:val="00D02988"/>
    <w:rsid w:val="00D03F27"/>
    <w:rsid w:val="00D13E91"/>
    <w:rsid w:val="00D15B39"/>
    <w:rsid w:val="00D20EB0"/>
    <w:rsid w:val="00D2420F"/>
    <w:rsid w:val="00D25D52"/>
    <w:rsid w:val="00D300B6"/>
    <w:rsid w:val="00D30CF7"/>
    <w:rsid w:val="00D349CF"/>
    <w:rsid w:val="00D41A5A"/>
    <w:rsid w:val="00D43526"/>
    <w:rsid w:val="00D56494"/>
    <w:rsid w:val="00D648AA"/>
    <w:rsid w:val="00D65242"/>
    <w:rsid w:val="00D6546B"/>
    <w:rsid w:val="00D81D04"/>
    <w:rsid w:val="00D825E9"/>
    <w:rsid w:val="00D90A4B"/>
    <w:rsid w:val="00D90BDB"/>
    <w:rsid w:val="00D91A23"/>
    <w:rsid w:val="00D9216F"/>
    <w:rsid w:val="00D96501"/>
    <w:rsid w:val="00DA15C4"/>
    <w:rsid w:val="00DB0E1F"/>
    <w:rsid w:val="00DB131D"/>
    <w:rsid w:val="00DB2C6C"/>
    <w:rsid w:val="00DB32A7"/>
    <w:rsid w:val="00DB5D12"/>
    <w:rsid w:val="00DC48EC"/>
    <w:rsid w:val="00DC70AC"/>
    <w:rsid w:val="00DD01F6"/>
    <w:rsid w:val="00DD2AE1"/>
    <w:rsid w:val="00DE0152"/>
    <w:rsid w:val="00DE1A6E"/>
    <w:rsid w:val="00DE6845"/>
    <w:rsid w:val="00DF3D19"/>
    <w:rsid w:val="00DF58A2"/>
    <w:rsid w:val="00E0027D"/>
    <w:rsid w:val="00E03A09"/>
    <w:rsid w:val="00E04AED"/>
    <w:rsid w:val="00E158C8"/>
    <w:rsid w:val="00E21246"/>
    <w:rsid w:val="00E2401A"/>
    <w:rsid w:val="00E25B12"/>
    <w:rsid w:val="00E30EEC"/>
    <w:rsid w:val="00E33C2F"/>
    <w:rsid w:val="00E4279C"/>
    <w:rsid w:val="00E42D57"/>
    <w:rsid w:val="00E44A68"/>
    <w:rsid w:val="00E55741"/>
    <w:rsid w:val="00E6308A"/>
    <w:rsid w:val="00E81291"/>
    <w:rsid w:val="00E83EA9"/>
    <w:rsid w:val="00E8508A"/>
    <w:rsid w:val="00EA0594"/>
    <w:rsid w:val="00EA0E07"/>
    <w:rsid w:val="00EA44E8"/>
    <w:rsid w:val="00EA70C2"/>
    <w:rsid w:val="00EA7C4D"/>
    <w:rsid w:val="00EB4B6F"/>
    <w:rsid w:val="00EC08E7"/>
    <w:rsid w:val="00EC1449"/>
    <w:rsid w:val="00EC17E0"/>
    <w:rsid w:val="00EC2109"/>
    <w:rsid w:val="00ED2AFC"/>
    <w:rsid w:val="00ED52F4"/>
    <w:rsid w:val="00ED66FA"/>
    <w:rsid w:val="00ED7406"/>
    <w:rsid w:val="00EE00B0"/>
    <w:rsid w:val="00EE51A7"/>
    <w:rsid w:val="00EE702C"/>
    <w:rsid w:val="00EF2152"/>
    <w:rsid w:val="00EF2F19"/>
    <w:rsid w:val="00EF40D6"/>
    <w:rsid w:val="00EF65A2"/>
    <w:rsid w:val="00EF6F81"/>
    <w:rsid w:val="00F02C93"/>
    <w:rsid w:val="00F03884"/>
    <w:rsid w:val="00F141A5"/>
    <w:rsid w:val="00F16115"/>
    <w:rsid w:val="00F20FBE"/>
    <w:rsid w:val="00F24003"/>
    <w:rsid w:val="00F247DA"/>
    <w:rsid w:val="00F24DEF"/>
    <w:rsid w:val="00F2566D"/>
    <w:rsid w:val="00F3113D"/>
    <w:rsid w:val="00F31222"/>
    <w:rsid w:val="00F36E7C"/>
    <w:rsid w:val="00F4470D"/>
    <w:rsid w:val="00F4773D"/>
    <w:rsid w:val="00F5296A"/>
    <w:rsid w:val="00F54BAA"/>
    <w:rsid w:val="00F5737B"/>
    <w:rsid w:val="00F6076E"/>
    <w:rsid w:val="00F67DF0"/>
    <w:rsid w:val="00F70FE8"/>
    <w:rsid w:val="00F731EC"/>
    <w:rsid w:val="00F7327F"/>
    <w:rsid w:val="00F8196E"/>
    <w:rsid w:val="00F86DA2"/>
    <w:rsid w:val="00F9163D"/>
    <w:rsid w:val="00F91690"/>
    <w:rsid w:val="00F94717"/>
    <w:rsid w:val="00F96A3A"/>
    <w:rsid w:val="00F96EEC"/>
    <w:rsid w:val="00FB0CCF"/>
    <w:rsid w:val="00FB23E2"/>
    <w:rsid w:val="00FB24F0"/>
    <w:rsid w:val="00FB7A7A"/>
    <w:rsid w:val="00FC383F"/>
    <w:rsid w:val="00FC470E"/>
    <w:rsid w:val="00FD39BD"/>
    <w:rsid w:val="00FD3F14"/>
    <w:rsid w:val="00FE0C4F"/>
    <w:rsid w:val="00FE481A"/>
    <w:rsid w:val="00FE52C2"/>
    <w:rsid w:val="00FF4CA6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4B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B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26A"/>
  </w:style>
  <w:style w:type="paragraph" w:styleId="a6">
    <w:name w:val="footer"/>
    <w:basedOn w:val="a"/>
    <w:link w:val="a7"/>
    <w:uiPriority w:val="99"/>
    <w:unhideWhenUsed/>
    <w:rsid w:val="0045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26A"/>
  </w:style>
  <w:style w:type="paragraph" w:styleId="a8">
    <w:name w:val="List Paragraph"/>
    <w:basedOn w:val="a"/>
    <w:uiPriority w:val="34"/>
    <w:qFormat/>
    <w:rsid w:val="000350A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3F4EC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F4EC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4ECD"/>
    <w:rPr>
      <w:vertAlign w:val="superscript"/>
    </w:rPr>
  </w:style>
  <w:style w:type="table" w:customStyle="1" w:styleId="11">
    <w:name w:val="Сетка таблицы11"/>
    <w:basedOn w:val="a1"/>
    <w:uiPriority w:val="59"/>
    <w:rsid w:val="00DD2A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4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71BE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6130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07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0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0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0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4B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B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26A"/>
  </w:style>
  <w:style w:type="paragraph" w:styleId="a6">
    <w:name w:val="footer"/>
    <w:basedOn w:val="a"/>
    <w:link w:val="a7"/>
    <w:uiPriority w:val="99"/>
    <w:unhideWhenUsed/>
    <w:rsid w:val="00455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26A"/>
  </w:style>
  <w:style w:type="paragraph" w:styleId="a8">
    <w:name w:val="List Paragraph"/>
    <w:basedOn w:val="a"/>
    <w:uiPriority w:val="34"/>
    <w:qFormat/>
    <w:rsid w:val="000350AA"/>
    <w:pPr>
      <w:ind w:left="720"/>
      <w:contextualSpacing/>
    </w:pPr>
  </w:style>
  <w:style w:type="paragraph" w:styleId="a9">
    <w:name w:val="footnote text"/>
    <w:basedOn w:val="a"/>
    <w:link w:val="aa"/>
    <w:uiPriority w:val="99"/>
    <w:unhideWhenUsed/>
    <w:rsid w:val="003F4EC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3F4ECD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F4ECD"/>
    <w:rPr>
      <w:vertAlign w:val="superscript"/>
    </w:rPr>
  </w:style>
  <w:style w:type="table" w:customStyle="1" w:styleId="11">
    <w:name w:val="Сетка таблицы11"/>
    <w:basedOn w:val="a1"/>
    <w:uiPriority w:val="59"/>
    <w:rsid w:val="00DD2A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47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71BE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61307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1307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1307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307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130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12AB8-D8D2-4FE1-94FD-16A2C8A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7665</Words>
  <Characters>43696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Котелевская Ирина Васильевна</cp:lastModifiedBy>
  <cp:revision>2</cp:revision>
  <cp:lastPrinted>2023-11-13T11:28:00Z</cp:lastPrinted>
  <dcterms:created xsi:type="dcterms:W3CDTF">2025-12-22T14:31:00Z</dcterms:created>
  <dcterms:modified xsi:type="dcterms:W3CDTF">2025-12-22T14:31:00Z</dcterms:modified>
</cp:coreProperties>
</file>